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3F5" w:rsidRDefault="00D05744">
      <w:pPr>
        <w:rPr>
          <w:lang w:val="en-US"/>
        </w:rPr>
      </w:pPr>
    </w:p>
    <w:p w:rsidR="005465F9" w:rsidRPr="00FB722A" w:rsidRDefault="005465F9">
      <w:pPr>
        <w:rPr>
          <w:rFonts w:ascii="Times New Roman" w:hAnsi="Times New Roman" w:cs="Times New Roman"/>
          <w:sz w:val="32"/>
          <w:szCs w:val="32"/>
        </w:rPr>
      </w:pPr>
      <w:r w:rsidRPr="00FB722A">
        <w:rPr>
          <w:rFonts w:ascii="Times New Roman" w:hAnsi="Times New Roman" w:cs="Times New Roman"/>
          <w:sz w:val="32"/>
          <w:szCs w:val="32"/>
        </w:rPr>
        <w:t>ΠΡΟΤΕΙΝΟΜΕΝΑ ΘΕΜΑΤΑ ΑΝΑΤΟΜΙΑΣ</w:t>
      </w:r>
    </w:p>
    <w:p w:rsidR="005465F9" w:rsidRPr="00FB722A" w:rsidRDefault="005465F9" w:rsidP="005465F9">
      <w:pPr>
        <w:rPr>
          <w:rFonts w:ascii="Times New Roman" w:hAnsi="Times New Roman" w:cs="Times New Roman"/>
          <w:b/>
          <w:sz w:val="28"/>
          <w:szCs w:val="28"/>
        </w:rPr>
      </w:pPr>
      <w:r w:rsidRPr="00FB722A">
        <w:rPr>
          <w:rFonts w:ascii="Times New Roman" w:hAnsi="Times New Roman" w:cs="Times New Roman"/>
          <w:b/>
          <w:sz w:val="28"/>
          <w:szCs w:val="28"/>
        </w:rPr>
        <w:t>Α. Να σημειώσετε σωστό(Σ), ή λάθος(Λ) δίπλα από κάθε πρόταση.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1. Τα οστά του εγκεφαλικού κρανίου είναι οκτώ, τέσσερα μονά και δύο διπλά.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2. Τα δύο υπερώια οστά ανήκουν στο προσωπικό κρανίο.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3. Η γόμφωση των δοντιών μέσα στα φατνία  τους είναι παράδειγμα συνοστέωσης.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4. Τα διπλά οστά του εγκεφαλικού κρανίου είναι: τα  2 κροταφικά και τα 2 σφηνοειδή.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 xml:space="preserve">5. Η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ίνιδα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 xml:space="preserve"> και η κάτω γνάθος είναι μονά οστά.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6. Η σπονδυλική στήλη αποτελείται από 43-44 βραχέα οστά.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7. Στην άρθρωση του γόνατου δεν υπάρχουν μηνίσκοι.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8. Ο κυριότερος μυς του τραχήλου είναι ο τραπεζοειδής μυς.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9. Ο κύριος μυς σε μια κίνηση είναι εκείνος που συσπάται.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 xml:space="preserve">10. Τα νημάτια της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μυοσίνης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 xml:space="preserve"> είναι προσκολλημένα στη μεμβράνη του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σαρκομερίου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>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11.Το περιόστεο καλύπτει εσωτερικά το μυελώδη αυλό των οστών.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12. ο αρθρικός θύλακος αποτελεί κύριο μέρος μιας διάρθρωσης.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13. Οι σύνδεσμοι είναι ταινίες από παχύ συνδετικό ιστό.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14. Ο σφιγκτήρας του στόματος είναι πλατύς μυς.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15. οι αρθρικές  επιφάνειες καλύπτονται απ ένα στρώμα χόνδρου που λέγεται  αρθρικός χόνδρος.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 xml:space="preserve">16. Η ραφή, με την οποία συνδέονται τα οστά του θόλου του κρανίου, είναι παράδειγμα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συνδέσμωσης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>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17. Τα δύο ζυγωματικά οστά ανήκουν στο εγκεφαλικό κρανίο.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18. Ο θώρακας αποτελείται από 12 πλευρές.</w:t>
      </w:r>
    </w:p>
    <w:p w:rsidR="005465F9" w:rsidRPr="00FB722A" w:rsidRDefault="005465F9" w:rsidP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>19. Ένας μυς που εμφανίζει δύο γαστέρες λέγεται δικέφαλος.</w:t>
      </w:r>
    </w:p>
    <w:p w:rsidR="005465F9" w:rsidRPr="00FB722A" w:rsidRDefault="005465F9">
      <w:pPr>
        <w:rPr>
          <w:rFonts w:ascii="Times New Roman" w:hAnsi="Times New Roman" w:cs="Times New Roman"/>
          <w:sz w:val="20"/>
          <w:szCs w:val="20"/>
        </w:rPr>
      </w:pPr>
      <w:r w:rsidRPr="00FB722A">
        <w:rPr>
          <w:rFonts w:ascii="Times New Roman" w:hAnsi="Times New Roman" w:cs="Times New Roman"/>
          <w:sz w:val="20"/>
          <w:szCs w:val="20"/>
        </w:rPr>
        <w:t xml:space="preserve">20.  Η παρουσία ιόντων ασβεστίου είναι απαραίτητα για να γίνει η διολίσθηση νηματίων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ακτίνης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 xml:space="preserve"> και </w:t>
      </w:r>
      <w:proofErr w:type="spellStart"/>
      <w:r w:rsidRPr="00FB722A">
        <w:rPr>
          <w:rFonts w:ascii="Times New Roman" w:hAnsi="Times New Roman" w:cs="Times New Roman"/>
          <w:sz w:val="20"/>
          <w:szCs w:val="20"/>
        </w:rPr>
        <w:t>μυοσίνης</w:t>
      </w:r>
      <w:proofErr w:type="spellEnd"/>
      <w:r w:rsidRPr="00FB722A">
        <w:rPr>
          <w:rFonts w:ascii="Times New Roman" w:hAnsi="Times New Roman" w:cs="Times New Roman"/>
          <w:sz w:val="20"/>
          <w:szCs w:val="20"/>
        </w:rPr>
        <w:t>.</w:t>
      </w:r>
    </w:p>
    <w:p w:rsidR="00F5068E" w:rsidRDefault="00F5068E"/>
    <w:p w:rsidR="00F5068E" w:rsidRPr="00FB722A" w:rsidRDefault="00F5068E" w:rsidP="00F5068E">
      <w:pPr>
        <w:rPr>
          <w:rFonts w:ascii="Times New Roman" w:hAnsi="Times New Roman" w:cs="Times New Roman"/>
          <w:b/>
          <w:sz w:val="28"/>
          <w:szCs w:val="28"/>
        </w:rPr>
      </w:pPr>
      <w:r w:rsidRPr="00FB722A">
        <w:rPr>
          <w:rFonts w:ascii="Times New Roman" w:hAnsi="Times New Roman" w:cs="Times New Roman"/>
          <w:b/>
          <w:sz w:val="28"/>
          <w:szCs w:val="28"/>
        </w:rPr>
        <w:t>Β. Να αντιστοιχήσετε τα στοιχεία της πρώτης με τη δεύτερη στήλη:</w:t>
      </w:r>
    </w:p>
    <w:tbl>
      <w:tblPr>
        <w:tblStyle w:val="a3"/>
        <w:tblW w:w="8548" w:type="dxa"/>
        <w:tblLook w:val="04A0"/>
      </w:tblPr>
      <w:tblGrid>
        <w:gridCol w:w="4274"/>
        <w:gridCol w:w="4274"/>
      </w:tblGrid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1.2 ρινικά οστά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Α.  </w:t>
            </w:r>
            <w:proofErr w:type="spellStart"/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σαρκομέριο</w:t>
            </w:r>
            <w:proofErr w:type="spellEnd"/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2.Μετωπιαίο οστό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Β. Πύελος ή λεκάνη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3.Μηριαίο οστό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Γ.  διάρθρωση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4.Ιερό οστό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Δ. σκελετός πήχη.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5. αρθρική κοιλότητα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Ε.   κίνηση διάρθρωσης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6. </w:t>
            </w:r>
            <w:proofErr w:type="spellStart"/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στερνοκλειδομαστοειδής</w:t>
            </w:r>
            <w:proofErr w:type="spellEnd"/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Ζ. Εγκεφαλικό κρανίο</w:t>
            </w:r>
          </w:p>
        </w:tc>
      </w:tr>
      <w:tr w:rsidR="00F5068E" w:rsidRPr="00E6615A" w:rsidTr="00C707E6">
        <w:trPr>
          <w:trHeight w:val="355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7 . νημάτια </w:t>
            </w:r>
            <w:proofErr w:type="spellStart"/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μυοσίνης</w:t>
            </w:r>
            <w:proofErr w:type="spellEnd"/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Η. Προσωπικό κρανίο 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8 . βολβός οφθαλμού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Θ. Μακρύ οστό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9.   προσαγωγή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Ι. λείος μυς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10.  κερκίδα</w:t>
            </w:r>
          </w:p>
        </w:tc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Κ. μυς του τραχήλου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F5068E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914B0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E6615A">
              <w:rPr>
                <w:rFonts w:ascii="Times New Roman" w:hAnsi="Times New Roman" w:cs="Times New Roman"/>
                <w:sz w:val="20"/>
                <w:szCs w:val="20"/>
              </w:rPr>
              <w:t>σαρκόπλασμα</w:t>
            </w:r>
            <w:proofErr w:type="spellEnd"/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Λ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σαρκομέριο</w:t>
            </w:r>
            <w:proofErr w:type="spellEnd"/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2.  κλείδα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Μ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σκελετός μηρού.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3. επιγονατίδα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Ν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. πύελος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4. κόκκυγας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Ξ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στοματική κοιλότητα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5. περόνη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Ο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πλατύς μυς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6.Πλευρές 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Π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Εγκεφαλικό κρανίο</w:t>
            </w:r>
          </w:p>
        </w:tc>
      </w:tr>
      <w:tr w:rsidR="00F5068E" w:rsidRPr="00E6615A" w:rsidTr="00C707E6">
        <w:trPr>
          <w:trHeight w:val="355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7.  ραχιαίος μυς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Ρ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κυτταρόπλασμα μυϊκού κυττάρου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8.  νημάτια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ακτίνης</w:t>
            </w:r>
            <w:proofErr w:type="spellEnd"/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Σ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σκελετός ωμικής ζώνης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9.  2 οστά της άνω γνάθου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Τ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θώρακας</w:t>
            </w:r>
          </w:p>
        </w:tc>
      </w:tr>
      <w:tr w:rsidR="00F5068E" w:rsidRPr="00E6615A" w:rsidTr="00C707E6">
        <w:trPr>
          <w:trHeight w:val="342"/>
        </w:trPr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0. ωλένη</w:t>
            </w:r>
          </w:p>
        </w:tc>
        <w:tc>
          <w:tcPr>
            <w:tcW w:w="4274" w:type="dxa"/>
          </w:tcPr>
          <w:p w:rsidR="00F5068E" w:rsidRPr="00E6615A" w:rsidRDefault="00914B05" w:rsidP="00C70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Υ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σκελετός πήχη.</w:t>
            </w:r>
          </w:p>
        </w:tc>
      </w:tr>
    </w:tbl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61"/>
        <w:gridCol w:w="4261"/>
      </w:tblGrid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B722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προσυναπτική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μεμβράνη                              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Φ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  δράση παρασυμπαθητικού.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B722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μεταγαγγλιακές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νευρικές ίνες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Χ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  δράση συμπαθητικού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B722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ακετυλοχολίνη</w:t>
            </w:r>
            <w:proofErr w:type="spellEnd"/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Ψ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χολινεργικές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συνάψεις</w:t>
            </w:r>
          </w:p>
        </w:tc>
      </w:tr>
      <w:tr w:rsidR="00914B05" w:rsidRPr="00E6615A" w:rsidTr="00C707E6">
        <w:tc>
          <w:tcPr>
            <w:tcW w:w="4261" w:type="dxa"/>
          </w:tcPr>
          <w:p w:rsidR="00914B05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4B05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914B05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  μυδρίαση κόρης του οφθαλμού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Α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τελικού κομβίου  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έκκριση γαστρικών αδένων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Β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περιφερική μοίρα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μετασυναπτική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μεμβράνη                                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Γ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αδρενεργικές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συνάψεις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προγαγγλιακές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νευρικές ίνες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Δ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σταματούν στα γάγγλια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νοραδρεναλίνη</w:t>
            </w:r>
            <w:proofErr w:type="spellEnd"/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Ε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ρύθμιση θερμοκρασίας του σώματος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 υποθάλαμος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Ζ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.      υποδοχείς της </w:t>
            </w:r>
            <w:proofErr w:type="spellStart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νευροδιαβιβαστικής</w:t>
            </w:r>
            <w:proofErr w:type="spellEnd"/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 xml:space="preserve">      ουσίας </w:t>
            </w:r>
          </w:p>
        </w:tc>
      </w:tr>
      <w:tr w:rsidR="00F5068E" w:rsidRPr="00E6615A" w:rsidTr="00C707E6"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 αύξηση καρδιακού ρυθμού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Η</w:t>
            </w:r>
            <w:r w:rsidR="00F5068E" w:rsidRPr="00E6615A">
              <w:rPr>
                <w:rFonts w:ascii="Times New Roman" w:hAnsi="Times New Roman" w:cs="Times New Roman"/>
                <w:sz w:val="20"/>
                <w:szCs w:val="20"/>
              </w:rPr>
              <w:t>.    συμπαθητικό σύστημα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8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   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μετασυναπτική</w:t>
            </w:r>
            <w:proofErr w:type="spellEnd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μεμβράνη                                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Θ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αδρενεργικές</w:t>
            </w:r>
            <w:proofErr w:type="spellEnd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συνάψεις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9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  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προγαγγλιακές</w:t>
            </w:r>
            <w:proofErr w:type="spellEnd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νευρικές ίνες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Ι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σταματούν στα γάγγλια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10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  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νοραδρεναλίνη</w:t>
            </w:r>
            <w:proofErr w:type="spellEnd"/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Κ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ρύθμιση θερμοκρασίας του σώματος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11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  υποθάλαμος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Λ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   υποδοχείς της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νευροδιαβιβαστικής</w:t>
            </w:r>
            <w:proofErr w:type="spellEnd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   ουσίας 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12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  αύξηση καρδιακού ρυθμού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Μ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 συμπαθητικό σύστημα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13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Τελικά κομβία                                      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Ν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ακούσιες αδρές κινήσεις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14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Νευρογλοιακά κύτταρα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Ξ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τελικά δενδρύλλια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15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φαιή ουσία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Ο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Βοηθητικός ρόλος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16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 </w:t>
            </w:r>
            <w:proofErr w:type="spellStart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εξωπυραμιδικό</w:t>
            </w:r>
            <w:proofErr w:type="spellEnd"/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σύστημα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Π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σώματα νευρώνων   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17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αχίλλειος τένοντας</w:t>
            </w:r>
          </w:p>
          <w:p w:rsidR="00F5068E" w:rsidRPr="00E6615A" w:rsidRDefault="00F5068E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C707E6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Ρ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αντανακλαστικό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18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Τελικά κομβία                                      </w:t>
            </w:r>
          </w:p>
          <w:p w:rsidR="00F5068E" w:rsidRPr="00E6615A" w:rsidRDefault="00F5068E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Σ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αντανακλαστικό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19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Νευρογλοιακά κύτταρα</w:t>
            </w:r>
          </w:p>
          <w:p w:rsidR="00F5068E" w:rsidRPr="00E6615A" w:rsidRDefault="00F5068E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Τ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τελικά δενδρύλλια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20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φαιή ουσία</w:t>
            </w:r>
          </w:p>
          <w:p w:rsidR="00F5068E" w:rsidRPr="00E6615A" w:rsidRDefault="00F5068E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Υ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Βοηθητικός ρόλος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 πυραμιδικό  σύστημα</w:t>
            </w:r>
          </w:p>
          <w:p w:rsidR="00F5068E" w:rsidRPr="00E6615A" w:rsidRDefault="00F5068E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Φ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  σώματα νευρώνων   </w:t>
            </w:r>
          </w:p>
        </w:tc>
      </w:tr>
      <w:tr w:rsidR="00F5068E" w:rsidRPr="00E6615A" w:rsidTr="00F5068E"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22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αχίλλειος τένοντας</w:t>
            </w:r>
          </w:p>
          <w:p w:rsidR="00F5068E" w:rsidRPr="00E6615A" w:rsidRDefault="00F5068E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4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068E" w:rsidRPr="00E6615A" w:rsidRDefault="00914B05" w:rsidP="00F5068E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Χ</w:t>
            </w:r>
            <w:r w:rsidR="00F5068E" w:rsidRPr="00E6615A">
              <w:rPr>
                <w:rFonts w:ascii="Times New Roman" w:eastAsia="Calibri" w:hAnsi="Times New Roman" w:cs="Times New Roman"/>
                <w:sz w:val="20"/>
                <w:szCs w:val="20"/>
              </w:rPr>
              <w:t>.   λεπτές εκούσιες κινήσεις</w:t>
            </w:r>
          </w:p>
        </w:tc>
      </w:tr>
    </w:tbl>
    <w:p w:rsidR="00F5068E" w:rsidRDefault="00F5068E"/>
    <w:p w:rsidR="00E6615A" w:rsidRPr="00FB722A" w:rsidRDefault="00E6615A" w:rsidP="00E6615A">
      <w:pPr>
        <w:rPr>
          <w:rFonts w:ascii="Times New Roman" w:hAnsi="Times New Roman" w:cs="Times New Roman"/>
          <w:b/>
          <w:sz w:val="28"/>
          <w:szCs w:val="28"/>
        </w:rPr>
      </w:pPr>
      <w:r w:rsidRPr="00FB722A">
        <w:rPr>
          <w:rFonts w:ascii="Times New Roman" w:hAnsi="Times New Roman" w:cs="Times New Roman"/>
          <w:b/>
          <w:sz w:val="28"/>
          <w:szCs w:val="28"/>
        </w:rPr>
        <w:t>Γ. Να συμπληρωθούν τα παρακάτω κενά: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Τα οστά ανάλογα με το σχήμα τους διακρίνονται σε μ……., β……. , π………. και </w:t>
      </w:r>
      <w:proofErr w:type="spellStart"/>
      <w:r w:rsidRPr="00FB722A">
        <w:rPr>
          <w:rFonts w:ascii="Times New Roman" w:hAnsi="Times New Roman"/>
          <w:sz w:val="20"/>
          <w:szCs w:val="20"/>
        </w:rPr>
        <w:t>αε</w:t>
      </w:r>
      <w:proofErr w:type="spellEnd"/>
      <w:r w:rsidRPr="00FB722A">
        <w:rPr>
          <w:rFonts w:ascii="Times New Roman" w:hAnsi="Times New Roman"/>
          <w:sz w:val="20"/>
          <w:szCs w:val="20"/>
        </w:rPr>
        <w:t>…… οστά.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Τα άκρα των μακριών οστών καλούνται ……………., ενώ το ενδιάμεσο κυλινδρικό τους τμήμα καλείται………….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Η </w:t>
      </w:r>
      <w:proofErr w:type="spellStart"/>
      <w:r w:rsidRPr="00FB722A">
        <w:rPr>
          <w:rFonts w:ascii="Times New Roman" w:hAnsi="Times New Roman"/>
          <w:sz w:val="20"/>
          <w:szCs w:val="20"/>
        </w:rPr>
        <w:t>διάφυση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περικλείει μια σωληνοειδή κοιλότητα, το ………  ………., μέσα στον οποίο βρίσκεται ο μυελός των οστών.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Η παθολογική αύξηση του αρθρικού υγρού λέγεται 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Η σπονδυλική στήλη εμφανίζει  πέντε μοίρες: την ……………, την ……………, την …………., την …………..και την…………….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Τα ατελή χόνδρινα διαφράγματα ονομάζονται ………  ………..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Τα ………..  ………… είναι προσκολλημένα με το ένα άκρο τους στη μεμβράνη του </w:t>
      </w:r>
      <w:proofErr w:type="spellStart"/>
      <w:r w:rsidRPr="00FB722A">
        <w:rPr>
          <w:rFonts w:ascii="Times New Roman" w:hAnsi="Times New Roman"/>
          <w:sz w:val="20"/>
          <w:szCs w:val="20"/>
        </w:rPr>
        <w:t>σαρκομερίου</w:t>
      </w:r>
      <w:proofErr w:type="spellEnd"/>
      <w:r w:rsidRPr="00FB722A">
        <w:rPr>
          <w:rFonts w:ascii="Times New Roman" w:hAnsi="Times New Roman"/>
          <w:sz w:val="20"/>
          <w:szCs w:val="20"/>
        </w:rPr>
        <w:t>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Οι μύες της κεφαλής διακρίνονται στους ……..και τους 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κυτταρόπλασμα της μυϊκής ίνας λέγεται ………..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Η σύσπαση των λείων μυϊκών ινών είναι 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 Το ……….νευρικό σύστημα </w:t>
      </w:r>
      <w:proofErr w:type="spellStart"/>
      <w:r w:rsidRPr="00FB722A">
        <w:rPr>
          <w:rFonts w:ascii="Times New Roman" w:hAnsi="Times New Roman"/>
          <w:sz w:val="20"/>
          <w:szCs w:val="20"/>
        </w:rPr>
        <w:t>νευρώνει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όργανα όπως: η …………, οι ………μύες των ……… και των ….....και οι …………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αυτόνομο νευρικό σύστημα διακρίνεται σε ………….και ………….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ανώτατο συντονιστικό όργανο του αυτόνομου νευρικού συστήματος είναι ο …………….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Στο παρασυμπαθητικό και παρασυμπαθητικό νευρικό σύστημα διακρίνουμε την …………..και την ……….. μοίρα.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Στις …………….συνάψεις η </w:t>
      </w:r>
      <w:proofErr w:type="spellStart"/>
      <w:r w:rsidRPr="00FB722A">
        <w:rPr>
          <w:rFonts w:ascii="Times New Roman" w:hAnsi="Times New Roman"/>
          <w:sz w:val="20"/>
          <w:szCs w:val="20"/>
        </w:rPr>
        <w:t>νευροδιαβιβαστική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ουσία είναι η </w:t>
      </w:r>
      <w:proofErr w:type="spellStart"/>
      <w:r w:rsidRPr="00FB722A">
        <w:rPr>
          <w:rFonts w:ascii="Times New Roman" w:hAnsi="Times New Roman"/>
          <w:sz w:val="20"/>
          <w:szCs w:val="20"/>
        </w:rPr>
        <w:t>ακετυλοχολίνη</w:t>
      </w:r>
      <w:proofErr w:type="spellEnd"/>
      <w:r w:rsidRPr="00FB722A">
        <w:rPr>
          <w:rFonts w:ascii="Times New Roman" w:hAnsi="Times New Roman"/>
          <w:sz w:val="20"/>
          <w:szCs w:val="20"/>
        </w:rPr>
        <w:t>. (30/100)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παρασυμπαθητικό και το συμπαθητικό νευρικό σύστημα δρουν ………..μεταξύ τους και ………….σε κατάσταση δυναμικής ισορροπίας.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συμπαθητικό σύστημα έχει το λόγο σε καταστάσεις …………ή έκτακτης……….. ενώ αντίθετα το παρασυμπαθητικό σύστημα  ……………τις λειτουργίες του οργανισμού στο …………ρυθμό.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Ως προς τη θέση τους οι συνάψεις μπορεί να είναι: ………., ………., …………..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>Το αυτόνομο νευρικό σύστημα λειτουργεί χωρίς τη……….. μας.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Ανάμεσα στο </w:t>
      </w:r>
      <w:proofErr w:type="spellStart"/>
      <w:r w:rsidRPr="00FB722A">
        <w:rPr>
          <w:rFonts w:ascii="Times New Roman" w:hAnsi="Times New Roman"/>
          <w:sz w:val="20"/>
          <w:szCs w:val="20"/>
        </w:rPr>
        <w:t>προσυναπτικό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και το </w:t>
      </w:r>
      <w:proofErr w:type="spellStart"/>
      <w:r w:rsidRPr="00FB722A">
        <w:rPr>
          <w:rFonts w:ascii="Times New Roman" w:hAnsi="Times New Roman"/>
          <w:sz w:val="20"/>
          <w:szCs w:val="20"/>
        </w:rPr>
        <w:t>μετασυναπτικό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τμήμα μιας σύναψης υπάρχει το …………  …………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lastRenderedPageBreak/>
        <w:t>Κάθε νευρώνας αποτελείται από το  …………..  ………. και από τις ………….. Οι τελευταίες διακρίνονται στους …………… και στο ………… ή …………... Οι νευρώνες, ανάλογα με τη λειτουργία που επιτελούν, διακρίνονται σε ……….., σε …………και σε …………… ή …………….. Πολλές νευρικές ίνες μαζί με το περίβλημά τους αποτελούν τα διάφορα ……………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Τα  ………… κύτταρα που έχουν την ικανότητα να </w:t>
      </w:r>
      <w:proofErr w:type="spellStart"/>
      <w:r w:rsidRPr="00FB722A">
        <w:rPr>
          <w:rFonts w:ascii="Times New Roman" w:hAnsi="Times New Roman"/>
          <w:sz w:val="20"/>
          <w:szCs w:val="20"/>
        </w:rPr>
        <w:t>φαγοκυτταρώνουν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τις άχρηστες ουσίες από τους νευρώνες ονομάζονται…………… Η ………………  συντονίζει την κίνηση των μυών και διατηρεί την ……………του σώματος</w:t>
      </w:r>
    </w:p>
    <w:p w:rsidR="00E6615A" w:rsidRPr="00FB722A" w:rsidRDefault="00E6615A" w:rsidP="00E6615A">
      <w:pPr>
        <w:pStyle w:val="a4"/>
        <w:numPr>
          <w:ilvl w:val="0"/>
          <w:numId w:val="3"/>
        </w:numPr>
        <w:rPr>
          <w:rFonts w:ascii="Times New Roman" w:hAnsi="Times New Roman"/>
          <w:sz w:val="20"/>
          <w:szCs w:val="20"/>
        </w:rPr>
      </w:pPr>
      <w:r w:rsidRPr="00FB722A">
        <w:rPr>
          <w:rFonts w:ascii="Times New Roman" w:hAnsi="Times New Roman"/>
          <w:sz w:val="20"/>
          <w:szCs w:val="20"/>
        </w:rPr>
        <w:t xml:space="preserve">Κάθε νευρώνας αποτελείται από το  …………..  ………. και από τις ………….. Οι τελευταίες διακρίνονται στους …………… και στο ………… ή …………... Οι νευρώνες, ανάλογα με τη λειτουργία που επιτελούν, διακρίνονται σε ……….., σε …………και σε …………… ή …………….. Το αντανακλαστικό της επιγονατίδας ονομάζεται …………….  …..………Τα …………… κύτταρα που έχουν την ικανότητα να </w:t>
      </w:r>
      <w:proofErr w:type="spellStart"/>
      <w:r w:rsidRPr="00FB722A">
        <w:rPr>
          <w:rFonts w:ascii="Times New Roman" w:hAnsi="Times New Roman"/>
          <w:sz w:val="20"/>
          <w:szCs w:val="20"/>
        </w:rPr>
        <w:t>φαγοκυτταρώνουν</w:t>
      </w:r>
      <w:proofErr w:type="spellEnd"/>
      <w:r w:rsidRPr="00FB722A">
        <w:rPr>
          <w:rFonts w:ascii="Times New Roman" w:hAnsi="Times New Roman"/>
          <w:sz w:val="20"/>
          <w:szCs w:val="20"/>
        </w:rPr>
        <w:t xml:space="preserve"> τις άχρηστες ουσίες από τους νευρώνες ονομάζονται…………… Τα βασικά ………..ελέγχουν πολύπλοκες μορφές κινητικής δραστηριότητας όπως η ………του αλφαβήτου.</w:t>
      </w:r>
    </w:p>
    <w:p w:rsidR="00E6615A" w:rsidRPr="00FB722A" w:rsidRDefault="00E6615A" w:rsidP="00E6615A">
      <w:pPr>
        <w:pStyle w:val="a4"/>
        <w:ind w:left="1080"/>
        <w:rPr>
          <w:rFonts w:ascii="Times New Roman" w:hAnsi="Times New Roman"/>
          <w:sz w:val="20"/>
          <w:szCs w:val="20"/>
        </w:rPr>
      </w:pPr>
    </w:p>
    <w:p w:rsidR="00EB73C9" w:rsidRPr="00B16908" w:rsidRDefault="00E6615A" w:rsidP="00EB73C9">
      <w:pPr>
        <w:rPr>
          <w:rFonts w:ascii="Times New Roman" w:hAnsi="Times New Roman" w:cs="Times New Roman"/>
          <w:b/>
          <w:sz w:val="28"/>
          <w:szCs w:val="28"/>
        </w:rPr>
      </w:pPr>
      <w:r w:rsidRPr="00B16908">
        <w:rPr>
          <w:rFonts w:ascii="Times New Roman" w:hAnsi="Times New Roman" w:cs="Times New Roman"/>
          <w:sz w:val="28"/>
          <w:szCs w:val="28"/>
        </w:rPr>
        <w:t xml:space="preserve"> </w:t>
      </w:r>
      <w:r w:rsidR="00EB73C9" w:rsidRPr="00B16908">
        <w:rPr>
          <w:rFonts w:ascii="Times New Roman" w:hAnsi="Times New Roman" w:cs="Times New Roman"/>
          <w:b/>
          <w:sz w:val="28"/>
          <w:szCs w:val="28"/>
        </w:rPr>
        <w:t>Δ.   Να απαντήσετε στις παρακάτω ερωτήσεις:</w:t>
      </w:r>
    </w:p>
    <w:p w:rsidR="00EB73C9" w:rsidRPr="00B16908" w:rsidRDefault="00EB73C9" w:rsidP="00EB73C9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16908">
        <w:rPr>
          <w:rFonts w:ascii="Times New Roman" w:hAnsi="Times New Roman" w:cs="Times New Roman"/>
          <w:sz w:val="20"/>
          <w:szCs w:val="20"/>
        </w:rPr>
        <w:t>Α) Ποιος ο ρόλος του σκελετού στο ανθρώπινο σώμα;</w:t>
      </w:r>
    </w:p>
    <w:p w:rsidR="00EB73C9" w:rsidRPr="00B16908" w:rsidRDefault="00EB73C9" w:rsidP="00EB73C9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 Β) Τι  είναι σαρκόπλασμα και τι σαρκοπλασματικό δίκτυο;</w:t>
      </w:r>
    </w:p>
    <w:p w:rsidR="00EB73C9" w:rsidRPr="00B16908" w:rsidRDefault="00EB73C9" w:rsidP="00EB73C9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Γ) Πως γίνεται η μυϊκή συστολή;</w:t>
      </w:r>
    </w:p>
    <w:p w:rsidR="00EB73C9" w:rsidRPr="00B16908" w:rsidRDefault="00EB73C9" w:rsidP="00EB73C9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Δ) Ποια είναι τα κύρια μέρη μιας διάρθρωσης;</w:t>
      </w:r>
    </w:p>
    <w:p w:rsidR="001D25D1" w:rsidRPr="00B16908" w:rsidRDefault="001D25D1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Ε) Ποιες είναι οι πιο </w:t>
      </w:r>
      <w:r w:rsidRPr="00B16908">
        <w:rPr>
          <w:rFonts w:ascii="Times New Roman" w:hAnsi="Times New Roman" w:cs="Times New Roman"/>
          <w:b/>
          <w:sz w:val="20"/>
          <w:szCs w:val="20"/>
        </w:rPr>
        <w:t>διαδεδομένες νευροδιαβιβαστικές ουσίες</w:t>
      </w:r>
      <w:r w:rsidRPr="00B16908">
        <w:rPr>
          <w:rFonts w:ascii="Times New Roman" w:hAnsi="Times New Roman" w:cs="Times New Roman"/>
          <w:sz w:val="20"/>
          <w:szCs w:val="20"/>
        </w:rPr>
        <w:t xml:space="preserve"> που γνωρίζετε; </w:t>
      </w:r>
      <w:r w:rsidR="00B16908" w:rsidRPr="00B1690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D25D1" w:rsidRPr="00B16908" w:rsidRDefault="001D25D1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Ζ) Ποια είναι η δράση του αυτόνομου νευρικού συστήματος </w:t>
      </w:r>
      <w:r w:rsidRPr="00B16908">
        <w:rPr>
          <w:rFonts w:ascii="Times New Roman" w:hAnsi="Times New Roman" w:cs="Times New Roman"/>
          <w:b/>
          <w:sz w:val="20"/>
          <w:szCs w:val="20"/>
        </w:rPr>
        <w:t>στην κόρη του οφθαλμού και τα πεπτικό σύστημα</w:t>
      </w:r>
      <w:r w:rsidRPr="00B16908">
        <w:rPr>
          <w:rFonts w:ascii="Times New Roman" w:hAnsi="Times New Roman" w:cs="Times New Roman"/>
          <w:sz w:val="20"/>
          <w:szCs w:val="20"/>
        </w:rPr>
        <w:t>;</w:t>
      </w:r>
      <w:r w:rsidR="00B16908" w:rsidRPr="00B16908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D25D1" w:rsidRPr="00B16908" w:rsidRDefault="001D25D1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Η) Τι είναι </w:t>
      </w:r>
      <w:r w:rsidRPr="00B16908">
        <w:rPr>
          <w:rFonts w:ascii="Times New Roman" w:hAnsi="Times New Roman" w:cs="Times New Roman"/>
          <w:b/>
          <w:sz w:val="20"/>
          <w:szCs w:val="20"/>
        </w:rPr>
        <w:t>σύναψη</w:t>
      </w:r>
      <w:r w:rsidRPr="00B16908">
        <w:rPr>
          <w:rFonts w:ascii="Times New Roman" w:hAnsi="Times New Roman" w:cs="Times New Roman"/>
          <w:sz w:val="20"/>
          <w:szCs w:val="20"/>
        </w:rPr>
        <w:t xml:space="preserve"> και τι </w:t>
      </w:r>
      <w:r w:rsidRPr="00B16908">
        <w:rPr>
          <w:rFonts w:ascii="Times New Roman" w:hAnsi="Times New Roman" w:cs="Times New Roman"/>
          <w:b/>
          <w:sz w:val="20"/>
          <w:szCs w:val="20"/>
        </w:rPr>
        <w:t>νευροδιαβιβαστικές</w:t>
      </w:r>
      <w:r w:rsidRPr="00B16908">
        <w:rPr>
          <w:rFonts w:ascii="Times New Roman" w:hAnsi="Times New Roman" w:cs="Times New Roman"/>
          <w:sz w:val="20"/>
          <w:szCs w:val="20"/>
        </w:rPr>
        <w:t xml:space="preserve"> ουσίες;</w:t>
      </w:r>
    </w:p>
    <w:p w:rsidR="001D25D1" w:rsidRPr="00B16908" w:rsidRDefault="001D25D1" w:rsidP="001D25D1">
      <w:pPr>
        <w:rPr>
          <w:rFonts w:ascii="Times New Roman" w:eastAsia="Calibri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Θ) Ποια είναι η δράση του αυτόνομου νευρικού συστήματος </w:t>
      </w:r>
      <w:r w:rsidRPr="00B16908">
        <w:rPr>
          <w:rFonts w:ascii="Times New Roman" w:hAnsi="Times New Roman" w:cs="Times New Roman"/>
          <w:b/>
          <w:sz w:val="20"/>
          <w:szCs w:val="20"/>
        </w:rPr>
        <w:t>στους πνεύμονες</w:t>
      </w:r>
      <w:r w:rsidRPr="00B16908">
        <w:rPr>
          <w:rFonts w:ascii="Times New Roman" w:hAnsi="Times New Roman" w:cs="Times New Roman"/>
          <w:sz w:val="20"/>
          <w:szCs w:val="20"/>
        </w:rPr>
        <w:t xml:space="preserve"> και τους βρόγχους; </w:t>
      </w:r>
    </w:p>
    <w:p w:rsidR="001D25D1" w:rsidRPr="00B16908" w:rsidRDefault="001D25D1" w:rsidP="001D25D1">
      <w:pPr>
        <w:rPr>
          <w:rFonts w:ascii="Times New Roman" w:eastAsia="Calibri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Ι)</w:t>
      </w:r>
      <w:r w:rsidRPr="00B16908">
        <w:rPr>
          <w:rFonts w:ascii="Times New Roman" w:eastAsia="Calibri" w:hAnsi="Times New Roman" w:cs="Times New Roman"/>
          <w:sz w:val="20"/>
          <w:szCs w:val="20"/>
        </w:rPr>
        <w:t xml:space="preserve"> Πως γίνεται η διαβίβαση της διέγερσης σε μια σύναψη;</w:t>
      </w:r>
    </w:p>
    <w:p w:rsidR="001D25D1" w:rsidRPr="00B16908" w:rsidRDefault="001D25D1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Κ) Ποιος είναι ο ρόλος των νευρογλοιακών κυττάρων;</w:t>
      </w:r>
    </w:p>
    <w:p w:rsidR="001D25D1" w:rsidRPr="00B16908" w:rsidRDefault="001D25D1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Λ) Περιγράψτε ένα τυπικό νευρικό κύτταρο.</w:t>
      </w:r>
    </w:p>
    <w:p w:rsidR="00D03480" w:rsidRPr="00B16908" w:rsidRDefault="00D03480" w:rsidP="00D03480">
      <w:pPr>
        <w:rPr>
          <w:rFonts w:ascii="Times New Roman" w:eastAsia="Calibri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Μ) </w:t>
      </w:r>
      <w:r w:rsidRPr="00B16908">
        <w:rPr>
          <w:rFonts w:ascii="Times New Roman" w:eastAsia="Calibri" w:hAnsi="Times New Roman" w:cs="Times New Roman"/>
          <w:sz w:val="20"/>
          <w:szCs w:val="20"/>
        </w:rPr>
        <w:t>Ποιες κινήσεις ρυθμίζει το εξωπυραμιδικό  σύστημα;</w:t>
      </w:r>
    </w:p>
    <w:p w:rsidR="00D03480" w:rsidRDefault="00D03480" w:rsidP="00D03480">
      <w:pPr>
        <w:rPr>
          <w:rFonts w:ascii="Times New Roman" w:eastAsia="Calibri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>Ν)</w:t>
      </w:r>
      <w:r w:rsidRPr="00B16908">
        <w:rPr>
          <w:rFonts w:ascii="Times New Roman" w:eastAsia="Calibri" w:hAnsi="Times New Roman" w:cs="Times New Roman"/>
          <w:sz w:val="20"/>
          <w:szCs w:val="20"/>
        </w:rPr>
        <w:t xml:space="preserve"> Τι είναι νεύρο και τι νευρική ίνα;</w:t>
      </w:r>
    </w:p>
    <w:p w:rsidR="00D05744" w:rsidRPr="00B16908" w:rsidRDefault="00D05744" w:rsidP="00D03480">
      <w:pPr>
        <w:rPr>
          <w:rFonts w:ascii="Times New Roman" w:eastAsia="Calibri" w:hAnsi="Times New Roman" w:cs="Times New Roman"/>
          <w:sz w:val="20"/>
          <w:szCs w:val="20"/>
        </w:rPr>
      </w:pPr>
    </w:p>
    <w:p w:rsidR="002A0B0D" w:rsidRDefault="002A0B0D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Επίσης προτεινόμενες είναι όλες οι </w:t>
      </w:r>
      <w:r w:rsidRPr="00B16908">
        <w:rPr>
          <w:rFonts w:ascii="Times New Roman" w:hAnsi="Times New Roman" w:cs="Times New Roman"/>
          <w:sz w:val="20"/>
          <w:szCs w:val="20"/>
          <w:lang w:val="en-US"/>
        </w:rPr>
        <w:t>sos</w:t>
      </w:r>
      <w:r w:rsidRPr="00B16908">
        <w:rPr>
          <w:rFonts w:ascii="Times New Roman" w:hAnsi="Times New Roman" w:cs="Times New Roman"/>
          <w:sz w:val="20"/>
          <w:szCs w:val="20"/>
        </w:rPr>
        <w:t xml:space="preserve"> ερωτήσεις του βιβλίου που έχουν </w:t>
      </w:r>
      <w:r w:rsidR="00D05744" w:rsidRPr="00B16908">
        <w:rPr>
          <w:rFonts w:ascii="Times New Roman" w:hAnsi="Times New Roman" w:cs="Times New Roman"/>
          <w:sz w:val="20"/>
          <w:szCs w:val="20"/>
        </w:rPr>
        <w:t>επισημανθεί</w:t>
      </w:r>
      <w:r w:rsidRPr="00B16908">
        <w:rPr>
          <w:rFonts w:ascii="Times New Roman" w:hAnsi="Times New Roman" w:cs="Times New Roman"/>
          <w:sz w:val="20"/>
          <w:szCs w:val="20"/>
        </w:rPr>
        <w:t xml:space="preserve"> όλο τον χρόνο.</w:t>
      </w:r>
    </w:p>
    <w:p w:rsidR="00D05744" w:rsidRDefault="00D05744" w:rsidP="001D25D1">
      <w:pPr>
        <w:rPr>
          <w:rFonts w:ascii="Times New Roman" w:hAnsi="Times New Roman" w:cs="Times New Roman"/>
          <w:sz w:val="20"/>
          <w:szCs w:val="20"/>
        </w:rPr>
      </w:pPr>
    </w:p>
    <w:p w:rsidR="00D05744" w:rsidRPr="00B16908" w:rsidRDefault="00D05744" w:rsidP="001D25D1">
      <w:pPr>
        <w:rPr>
          <w:rFonts w:ascii="Times New Roman" w:hAnsi="Times New Roman" w:cs="Times New Roman"/>
          <w:sz w:val="20"/>
          <w:szCs w:val="20"/>
        </w:rPr>
      </w:pPr>
    </w:p>
    <w:p w:rsidR="002A0B0D" w:rsidRPr="00B16908" w:rsidRDefault="002A0B0D" w:rsidP="001D25D1">
      <w:pPr>
        <w:rPr>
          <w:rFonts w:ascii="Times New Roman" w:hAnsi="Times New Roman" w:cs="Times New Roman"/>
          <w:sz w:val="20"/>
          <w:szCs w:val="20"/>
        </w:rPr>
      </w:pPr>
      <w:r w:rsidRPr="00B16908">
        <w:rPr>
          <w:rFonts w:ascii="Times New Roman" w:hAnsi="Times New Roman" w:cs="Times New Roman"/>
          <w:sz w:val="20"/>
          <w:szCs w:val="20"/>
        </w:rPr>
        <w:t xml:space="preserve">Καλό διάβασμα.                                                                         Καλό </w:t>
      </w:r>
      <w:r w:rsidR="00D05744" w:rsidRPr="00B16908">
        <w:rPr>
          <w:rFonts w:ascii="Times New Roman" w:hAnsi="Times New Roman" w:cs="Times New Roman"/>
          <w:sz w:val="20"/>
          <w:szCs w:val="20"/>
        </w:rPr>
        <w:t>Πάσχα</w:t>
      </w:r>
      <w:r w:rsidRPr="00B16908">
        <w:rPr>
          <w:rFonts w:ascii="Times New Roman" w:hAnsi="Times New Roman" w:cs="Times New Roman"/>
          <w:sz w:val="20"/>
          <w:szCs w:val="20"/>
        </w:rPr>
        <w:t>.</w:t>
      </w:r>
    </w:p>
    <w:p w:rsidR="002A0B0D" w:rsidRPr="002A0B0D" w:rsidRDefault="002A0B0D" w:rsidP="001D25D1"/>
    <w:sectPr w:rsidR="002A0B0D" w:rsidRPr="002A0B0D" w:rsidSect="002F27B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47C7B"/>
    <w:multiLevelType w:val="hybridMultilevel"/>
    <w:tmpl w:val="BDD2D29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A4D62"/>
    <w:multiLevelType w:val="hybridMultilevel"/>
    <w:tmpl w:val="66E85ED0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235590"/>
    <w:multiLevelType w:val="hybridMultilevel"/>
    <w:tmpl w:val="6CA43C6E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A65579"/>
    <w:multiLevelType w:val="hybridMultilevel"/>
    <w:tmpl w:val="522CCD60"/>
    <w:lvl w:ilvl="0" w:tplc="0B2E30AA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110" w:hanging="360"/>
      </w:pPr>
    </w:lvl>
    <w:lvl w:ilvl="2" w:tplc="0408001B" w:tentative="1">
      <w:start w:val="1"/>
      <w:numFmt w:val="lowerRoman"/>
      <w:lvlText w:val="%3."/>
      <w:lvlJc w:val="right"/>
      <w:pPr>
        <w:ind w:left="1830" w:hanging="180"/>
      </w:pPr>
    </w:lvl>
    <w:lvl w:ilvl="3" w:tplc="0408000F" w:tentative="1">
      <w:start w:val="1"/>
      <w:numFmt w:val="decimal"/>
      <w:lvlText w:val="%4."/>
      <w:lvlJc w:val="left"/>
      <w:pPr>
        <w:ind w:left="2550" w:hanging="360"/>
      </w:pPr>
    </w:lvl>
    <w:lvl w:ilvl="4" w:tplc="04080019" w:tentative="1">
      <w:start w:val="1"/>
      <w:numFmt w:val="lowerLetter"/>
      <w:lvlText w:val="%5."/>
      <w:lvlJc w:val="left"/>
      <w:pPr>
        <w:ind w:left="3270" w:hanging="360"/>
      </w:pPr>
    </w:lvl>
    <w:lvl w:ilvl="5" w:tplc="0408001B" w:tentative="1">
      <w:start w:val="1"/>
      <w:numFmt w:val="lowerRoman"/>
      <w:lvlText w:val="%6."/>
      <w:lvlJc w:val="right"/>
      <w:pPr>
        <w:ind w:left="3990" w:hanging="180"/>
      </w:pPr>
    </w:lvl>
    <w:lvl w:ilvl="6" w:tplc="0408000F" w:tentative="1">
      <w:start w:val="1"/>
      <w:numFmt w:val="decimal"/>
      <w:lvlText w:val="%7."/>
      <w:lvlJc w:val="left"/>
      <w:pPr>
        <w:ind w:left="4710" w:hanging="360"/>
      </w:pPr>
    </w:lvl>
    <w:lvl w:ilvl="7" w:tplc="04080019" w:tentative="1">
      <w:start w:val="1"/>
      <w:numFmt w:val="lowerLetter"/>
      <w:lvlText w:val="%8."/>
      <w:lvlJc w:val="left"/>
      <w:pPr>
        <w:ind w:left="5430" w:hanging="360"/>
      </w:pPr>
    </w:lvl>
    <w:lvl w:ilvl="8" w:tplc="0408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">
    <w:nsid w:val="52CF0A83"/>
    <w:multiLevelType w:val="hybridMultilevel"/>
    <w:tmpl w:val="D286FF62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1FF1F96"/>
    <w:multiLevelType w:val="hybridMultilevel"/>
    <w:tmpl w:val="BA04DE1A"/>
    <w:lvl w:ilvl="0" w:tplc="6998846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110" w:hanging="360"/>
      </w:pPr>
    </w:lvl>
    <w:lvl w:ilvl="2" w:tplc="0408001B" w:tentative="1">
      <w:start w:val="1"/>
      <w:numFmt w:val="lowerRoman"/>
      <w:lvlText w:val="%3."/>
      <w:lvlJc w:val="right"/>
      <w:pPr>
        <w:ind w:left="1830" w:hanging="180"/>
      </w:pPr>
    </w:lvl>
    <w:lvl w:ilvl="3" w:tplc="0408000F" w:tentative="1">
      <w:start w:val="1"/>
      <w:numFmt w:val="decimal"/>
      <w:lvlText w:val="%4."/>
      <w:lvlJc w:val="left"/>
      <w:pPr>
        <w:ind w:left="2550" w:hanging="360"/>
      </w:pPr>
    </w:lvl>
    <w:lvl w:ilvl="4" w:tplc="04080019" w:tentative="1">
      <w:start w:val="1"/>
      <w:numFmt w:val="lowerLetter"/>
      <w:lvlText w:val="%5."/>
      <w:lvlJc w:val="left"/>
      <w:pPr>
        <w:ind w:left="3270" w:hanging="360"/>
      </w:pPr>
    </w:lvl>
    <w:lvl w:ilvl="5" w:tplc="0408001B" w:tentative="1">
      <w:start w:val="1"/>
      <w:numFmt w:val="lowerRoman"/>
      <w:lvlText w:val="%6."/>
      <w:lvlJc w:val="right"/>
      <w:pPr>
        <w:ind w:left="3990" w:hanging="180"/>
      </w:pPr>
    </w:lvl>
    <w:lvl w:ilvl="6" w:tplc="0408000F" w:tentative="1">
      <w:start w:val="1"/>
      <w:numFmt w:val="decimal"/>
      <w:lvlText w:val="%7."/>
      <w:lvlJc w:val="left"/>
      <w:pPr>
        <w:ind w:left="4710" w:hanging="360"/>
      </w:pPr>
    </w:lvl>
    <w:lvl w:ilvl="7" w:tplc="04080019" w:tentative="1">
      <w:start w:val="1"/>
      <w:numFmt w:val="lowerLetter"/>
      <w:lvlText w:val="%8."/>
      <w:lvlJc w:val="left"/>
      <w:pPr>
        <w:ind w:left="5430" w:hanging="360"/>
      </w:pPr>
    </w:lvl>
    <w:lvl w:ilvl="8" w:tplc="0408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5"/>
  <w:proofState w:spelling="clean" w:grammar="clean"/>
  <w:defaultTabStop w:val="720"/>
  <w:characterSpacingControl w:val="doNotCompress"/>
  <w:compat/>
  <w:rsids>
    <w:rsidRoot w:val="005465F9"/>
    <w:rsid w:val="001D25D1"/>
    <w:rsid w:val="002A0B0D"/>
    <w:rsid w:val="002A3435"/>
    <w:rsid w:val="002F27B1"/>
    <w:rsid w:val="003B6028"/>
    <w:rsid w:val="005465F9"/>
    <w:rsid w:val="0058678B"/>
    <w:rsid w:val="00787539"/>
    <w:rsid w:val="00914B05"/>
    <w:rsid w:val="009232F6"/>
    <w:rsid w:val="00B16908"/>
    <w:rsid w:val="00D03480"/>
    <w:rsid w:val="00D05744"/>
    <w:rsid w:val="00E6615A"/>
    <w:rsid w:val="00EB73C9"/>
    <w:rsid w:val="00F5068E"/>
    <w:rsid w:val="00FB7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7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5068E"/>
    <w:pPr>
      <w:spacing w:after="0" w:line="240" w:lineRule="auto"/>
    </w:pPr>
    <w:rPr>
      <w:rFonts w:eastAsiaTheme="minorEastAsia"/>
      <w:lang w:eastAsia="el-G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6615A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1169</Words>
  <Characters>6317</Characters>
  <Application>Microsoft Office Word</Application>
  <DocSecurity>0</DocSecurity>
  <Lines>52</Lines>
  <Paragraphs>14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Δέσποινα</dc:creator>
  <cp:lastModifiedBy>Δέσποινα</cp:lastModifiedBy>
  <cp:revision>12</cp:revision>
  <dcterms:created xsi:type="dcterms:W3CDTF">2017-04-15T17:05:00Z</dcterms:created>
  <dcterms:modified xsi:type="dcterms:W3CDTF">2017-04-15T17:39:00Z</dcterms:modified>
</cp:coreProperties>
</file>