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43F5" w:rsidRDefault="00B97803">
      <w:r>
        <w:t>ΠΡΟΤΕΙΝΟΜΕΝΑ ΘΕΜΑΤΑ ΑΙΜΑΤΟΛΟΓΙΑΣ 2017</w:t>
      </w:r>
    </w:p>
    <w:p w:rsidR="00EE7839" w:rsidRPr="001A4E2E" w:rsidRDefault="00EE7839" w:rsidP="00EE7839">
      <w:pPr>
        <w:rPr>
          <w:b/>
        </w:rPr>
      </w:pPr>
      <w:r w:rsidRPr="001A4E2E">
        <w:rPr>
          <w:b/>
        </w:rPr>
        <w:t>Α. Να σημειώσετε σωστό(Σ), ή λάθος(Λ) δίπλα από κάθε πρόταση.</w:t>
      </w:r>
    </w:p>
    <w:p w:rsidR="00EE7839" w:rsidRPr="001A4E2E" w:rsidRDefault="00EE7839" w:rsidP="00EE7839">
      <w:pPr>
        <w:pStyle w:val="a3"/>
        <w:numPr>
          <w:ilvl w:val="0"/>
          <w:numId w:val="1"/>
        </w:numPr>
        <w:rPr>
          <w:b/>
        </w:rPr>
      </w:pPr>
      <w:r w:rsidRPr="001A4E2E">
        <w:t xml:space="preserve">Το αντιγόνο-Η γίνεται αντιγόνο-Α αν προσθέσουμε μια ακετυλο-γαλακτοζαμίνη στη μεριά της </w:t>
      </w:r>
      <w:r w:rsidRPr="001A4E2E">
        <w:rPr>
          <w:lang w:val="en-US"/>
        </w:rPr>
        <w:t>D</w:t>
      </w:r>
      <w:r w:rsidRPr="001A4E2E">
        <w:t>-γαλακτόζης.</w:t>
      </w:r>
    </w:p>
    <w:p w:rsidR="00EE7839" w:rsidRPr="001A4E2E" w:rsidRDefault="00EE7839" w:rsidP="00EE7839">
      <w:pPr>
        <w:pStyle w:val="a3"/>
        <w:numPr>
          <w:ilvl w:val="0"/>
          <w:numId w:val="1"/>
        </w:numPr>
      </w:pPr>
      <w:r w:rsidRPr="001A4E2E">
        <w:t>Τα αντιερυθροκυτταρικά αντισώματα είναι πρωτείνες της κατηγορίας των β-σφαιρινών.</w:t>
      </w:r>
    </w:p>
    <w:p w:rsidR="00EE7839" w:rsidRPr="001A4E2E" w:rsidRDefault="00EE7839" w:rsidP="00EE7839">
      <w:pPr>
        <w:pStyle w:val="a3"/>
        <w:numPr>
          <w:ilvl w:val="0"/>
          <w:numId w:val="1"/>
        </w:numPr>
      </w:pPr>
      <w:r w:rsidRPr="001A4E2E">
        <w:t xml:space="preserve">Οι ανοσοσφαιρίνες </w:t>
      </w:r>
      <w:r w:rsidRPr="001A4E2E">
        <w:rPr>
          <w:lang w:val="en-US"/>
        </w:rPr>
        <w:t>IgM</w:t>
      </w:r>
      <w:r w:rsidRPr="001A4E2E">
        <w:t xml:space="preserve"> είναι μικρότερες σε μέγεθος και όγκο πο τις </w:t>
      </w:r>
      <w:r w:rsidRPr="001A4E2E">
        <w:rPr>
          <w:lang w:val="en-US"/>
        </w:rPr>
        <w:t>IgG</w:t>
      </w:r>
      <w:r w:rsidRPr="001A4E2E">
        <w:t>.</w:t>
      </w:r>
    </w:p>
    <w:p w:rsidR="00EE7839" w:rsidRPr="001A4E2E" w:rsidRDefault="00EE7839" w:rsidP="00EE7839">
      <w:pPr>
        <w:pStyle w:val="a3"/>
        <w:numPr>
          <w:ilvl w:val="0"/>
          <w:numId w:val="1"/>
        </w:numPr>
      </w:pPr>
      <w:r w:rsidRPr="001A4E2E">
        <w:t xml:space="preserve">Τα πλήρη αντισώματα </w:t>
      </w:r>
      <w:r w:rsidRPr="001A4E2E">
        <w:rPr>
          <w:lang w:val="en-US"/>
        </w:rPr>
        <w:t>IgM</w:t>
      </w:r>
      <w:r w:rsidRPr="001A4E2E">
        <w:t xml:space="preserve"> είναι ικανά να προκαλέσουν συγκόλληση σε ισότονο διάλυμα χλωριούχου νατρίου.</w:t>
      </w:r>
    </w:p>
    <w:p w:rsidR="00EE7839" w:rsidRDefault="00EE7839" w:rsidP="00EE7839">
      <w:pPr>
        <w:pStyle w:val="a3"/>
        <w:numPr>
          <w:ilvl w:val="0"/>
          <w:numId w:val="1"/>
        </w:numPr>
      </w:pPr>
      <w:r w:rsidRPr="001A4E2E">
        <w:t>Ένα άτομο ομάδας Β+ δεν μπορεί να δώσει αίμα σε ένα άτομο ομάδας αίματος ΑΒ+.    (10 μονάδες).</w:t>
      </w:r>
    </w:p>
    <w:p w:rsidR="00E1364C" w:rsidRDefault="00E1364C" w:rsidP="00E1364C">
      <w:pPr>
        <w:pStyle w:val="a3"/>
        <w:numPr>
          <w:ilvl w:val="0"/>
          <w:numId w:val="1"/>
        </w:numPr>
      </w:pPr>
      <w:r>
        <w:t xml:space="preserve"> Τα γονίδια που ρυθμίζουν την παραγωγή και την έκφραση των αντιγόνων εδράζονται στα σκέλη του χρωμοσώματος  9.</w:t>
      </w:r>
    </w:p>
    <w:p w:rsidR="00E1364C" w:rsidRDefault="00E1364C" w:rsidP="00E1364C">
      <w:pPr>
        <w:pStyle w:val="a3"/>
        <w:numPr>
          <w:ilvl w:val="0"/>
          <w:numId w:val="1"/>
        </w:numPr>
      </w:pPr>
      <w:r>
        <w:t xml:space="preserve">2. Ο γόνος Η είναι υπολειπόμενος και ο γόνος </w:t>
      </w:r>
      <w:r w:rsidRPr="00E1364C">
        <w:rPr>
          <w:lang w:val="en-US"/>
        </w:rPr>
        <w:t>h</w:t>
      </w:r>
      <w:r w:rsidRPr="00E835EE">
        <w:t xml:space="preserve"> </w:t>
      </w:r>
      <w:r>
        <w:t>επικρατής.</w:t>
      </w:r>
    </w:p>
    <w:p w:rsidR="00E1364C" w:rsidRDefault="00E1364C" w:rsidP="00E1364C">
      <w:pPr>
        <w:pStyle w:val="a3"/>
        <w:numPr>
          <w:ilvl w:val="0"/>
          <w:numId w:val="1"/>
        </w:numPr>
      </w:pPr>
      <w:r>
        <w:t>3. Η  προσθήκη Ν-ακετυλογαλακτοζαμίνης στο αντιγόνο-Η δίνει το αντιγόνο-Α.</w:t>
      </w:r>
    </w:p>
    <w:p w:rsidR="00E1364C" w:rsidRDefault="00E1364C" w:rsidP="00E1364C">
      <w:pPr>
        <w:pStyle w:val="a3"/>
        <w:numPr>
          <w:ilvl w:val="0"/>
          <w:numId w:val="1"/>
        </w:numPr>
      </w:pPr>
      <w:r>
        <w:t xml:space="preserve">4. Η προσθήκη </w:t>
      </w:r>
      <w:r w:rsidRPr="00E1364C">
        <w:rPr>
          <w:lang w:val="en-US"/>
        </w:rPr>
        <w:t>l</w:t>
      </w:r>
      <w:r w:rsidRPr="00E835EE">
        <w:t>-</w:t>
      </w:r>
      <w:r>
        <w:t>φουκόζης στο αντιγόνο-Η δίνει το αντιγόνο-Β.</w:t>
      </w:r>
    </w:p>
    <w:p w:rsidR="00E1364C" w:rsidRDefault="00E1364C" w:rsidP="00E1364C">
      <w:pPr>
        <w:pStyle w:val="a3"/>
        <w:numPr>
          <w:ilvl w:val="0"/>
          <w:numId w:val="1"/>
        </w:numPr>
      </w:pPr>
      <w:r>
        <w:t>5. τα αντιγόνα των ερυθροκυττάρων  ονομάζονται συγκολλητινογόνα  και τα αντισώματα τους ονομάζονται συγκολλητίνες.</w:t>
      </w:r>
    </w:p>
    <w:p w:rsidR="00E1364C" w:rsidRDefault="00E1364C" w:rsidP="00E1364C">
      <w:pPr>
        <w:pStyle w:val="a3"/>
        <w:numPr>
          <w:ilvl w:val="0"/>
          <w:numId w:val="1"/>
        </w:numPr>
      </w:pPr>
      <w:r>
        <w:t xml:space="preserve">6. Ο γόνος </w:t>
      </w:r>
      <w:r w:rsidRPr="00E1364C">
        <w:rPr>
          <w:lang w:val="en-US"/>
        </w:rPr>
        <w:t>Se</w:t>
      </w:r>
      <w:r>
        <w:t xml:space="preserve"> είναι υπεύθυνος για την παρουσία αντιγόνων Η,Α,Β,Ο στις εκκρίσεις του ανθρώπου.</w:t>
      </w:r>
    </w:p>
    <w:p w:rsidR="00E1364C" w:rsidRDefault="00E1364C" w:rsidP="00E1364C">
      <w:pPr>
        <w:pStyle w:val="a3"/>
        <w:numPr>
          <w:ilvl w:val="0"/>
          <w:numId w:val="1"/>
        </w:numPr>
      </w:pPr>
      <w:r>
        <w:t xml:space="preserve">7. Τα άτομα της ομάδας </w:t>
      </w:r>
      <w:r w:rsidRPr="00E1364C">
        <w:rPr>
          <w:lang w:val="en-US"/>
        </w:rPr>
        <w:t>Bombay</w:t>
      </w:r>
      <w:r w:rsidRPr="00E835EE">
        <w:t xml:space="preserve"> </w:t>
      </w:r>
      <w:r>
        <w:t>μπορούν να πάρουν αίμα από την ομάδα Ο.</w:t>
      </w:r>
    </w:p>
    <w:p w:rsidR="003875DC" w:rsidRPr="003875DC" w:rsidRDefault="003875DC" w:rsidP="00E1364C">
      <w:pPr>
        <w:pStyle w:val="a3"/>
        <w:numPr>
          <w:ilvl w:val="0"/>
          <w:numId w:val="1"/>
        </w:numPr>
      </w:pPr>
      <w:r>
        <w:t xml:space="preserve">Το αντιγόνο </w:t>
      </w:r>
      <w:r>
        <w:rPr>
          <w:lang w:val="en-US"/>
        </w:rPr>
        <w:t>D</w:t>
      </w:r>
      <w:r w:rsidRPr="003875DC">
        <w:t xml:space="preserve"> </w:t>
      </w:r>
      <w:r>
        <w:t xml:space="preserve">είναι το βασικότερο όλων από τα αντιγόνα του συστήματος </w:t>
      </w:r>
      <w:r>
        <w:rPr>
          <w:lang w:val="en-US"/>
        </w:rPr>
        <w:t>Rhesus</w:t>
      </w:r>
      <w:r w:rsidRPr="003875DC">
        <w:t>.</w:t>
      </w:r>
    </w:p>
    <w:p w:rsidR="003875DC" w:rsidRDefault="003875DC" w:rsidP="00E1364C">
      <w:pPr>
        <w:pStyle w:val="a3"/>
        <w:numPr>
          <w:ilvl w:val="0"/>
          <w:numId w:val="1"/>
        </w:numPr>
      </w:pPr>
      <w:r>
        <w:t>Η ενδογενής και η εξωγενής οδός πήξης του αίματος ακολουθούν κοινή πορεία εξ αρχής.</w:t>
      </w:r>
    </w:p>
    <w:p w:rsidR="003875DC" w:rsidRDefault="003875DC" w:rsidP="00E1364C">
      <w:pPr>
        <w:pStyle w:val="a3"/>
        <w:numPr>
          <w:ilvl w:val="0"/>
          <w:numId w:val="1"/>
        </w:numPr>
      </w:pPr>
      <w:r>
        <w:t xml:space="preserve">Η κληρονομικότητα στις θαλασσαιμίες και τις αιμοσφαιρινοπάθειες ακολουθεί τους νόμους του </w:t>
      </w:r>
      <w:r>
        <w:rPr>
          <w:lang w:val="en-US"/>
        </w:rPr>
        <w:t>MEDEL</w:t>
      </w:r>
      <w:r w:rsidRPr="003875DC">
        <w:t>.</w:t>
      </w:r>
    </w:p>
    <w:p w:rsidR="000F3839" w:rsidRDefault="000F3839" w:rsidP="00E1364C">
      <w:pPr>
        <w:pStyle w:val="a3"/>
        <w:numPr>
          <w:ilvl w:val="0"/>
          <w:numId w:val="1"/>
        </w:numPr>
      </w:pPr>
      <w:r>
        <w:t>Ελάττωση του αιματοκρίτη ή της αιμοσφαιρίνης κάτω από 10% της Φ.Τ. ονομά</w:t>
      </w:r>
      <w:r w:rsidR="00CE7E47">
        <w:t>ζ</w:t>
      </w:r>
      <w:r>
        <w:t>εται αναιμία.</w:t>
      </w:r>
    </w:p>
    <w:p w:rsidR="000F3839" w:rsidRDefault="000F3839" w:rsidP="00E1364C">
      <w:pPr>
        <w:pStyle w:val="a3"/>
        <w:numPr>
          <w:ilvl w:val="0"/>
          <w:numId w:val="1"/>
        </w:numPr>
      </w:pPr>
      <w:r>
        <w:t xml:space="preserve">Τα κύτταρα ενός φυσιολογικού ενήλικα περιέχουν 97% </w:t>
      </w:r>
      <w:r w:rsidR="00CE7E47">
        <w:rPr>
          <w:lang w:val="en-US"/>
        </w:rPr>
        <w:t>Hb</w:t>
      </w:r>
      <w:r w:rsidR="00CE7E47">
        <w:t>Α</w:t>
      </w:r>
      <w:r w:rsidRPr="000F3839">
        <w:t>(</w:t>
      </w:r>
      <w:r>
        <w:rPr>
          <w:lang w:val="en-US"/>
        </w:rPr>
        <w:t>A</w:t>
      </w:r>
      <w:r w:rsidRPr="000F3839">
        <w:t>2</w:t>
      </w:r>
      <w:r>
        <w:t>β</w:t>
      </w:r>
      <w:r w:rsidRPr="000F3839">
        <w:t xml:space="preserve">2), 2-3% </w:t>
      </w:r>
      <w:r>
        <w:rPr>
          <w:lang w:val="en-US"/>
        </w:rPr>
        <w:t>HbA</w:t>
      </w:r>
      <w:r w:rsidRPr="000F3839">
        <w:t>2(</w:t>
      </w:r>
      <w:r>
        <w:rPr>
          <w:lang w:val="en-US"/>
        </w:rPr>
        <w:t>A</w:t>
      </w:r>
      <w:r w:rsidRPr="000F3839">
        <w:t>2</w:t>
      </w:r>
      <w:r>
        <w:t>δ</w:t>
      </w:r>
      <w:r w:rsidRPr="000F3839">
        <w:t>2)</w:t>
      </w:r>
      <w:r>
        <w:t xml:space="preserve">και </w:t>
      </w:r>
      <w:r w:rsidRPr="000F3839">
        <w:t>&gt;1%</w:t>
      </w:r>
      <w:r>
        <w:t>Η</w:t>
      </w:r>
      <w:r>
        <w:rPr>
          <w:lang w:val="en-US"/>
        </w:rPr>
        <w:t>bF</w:t>
      </w:r>
      <w:r w:rsidRPr="000F3839">
        <w:t>(</w:t>
      </w:r>
      <w:r>
        <w:t>α2γ2).</w:t>
      </w:r>
    </w:p>
    <w:p w:rsidR="000F3839" w:rsidRDefault="00CE7E47" w:rsidP="00E1364C">
      <w:pPr>
        <w:pStyle w:val="a3"/>
        <w:numPr>
          <w:ilvl w:val="0"/>
          <w:numId w:val="1"/>
        </w:numPr>
      </w:pPr>
      <w:r>
        <w:t>Οι γ-σφαιρίνες είναι πρωτείνες που δίνονται σε ασθενείς με χαμηλά λευκώματα αίματος.</w:t>
      </w:r>
    </w:p>
    <w:p w:rsidR="00CE7E47" w:rsidRPr="00CE7E47" w:rsidRDefault="00CE7E47" w:rsidP="00E1364C">
      <w:pPr>
        <w:pStyle w:val="a3"/>
        <w:numPr>
          <w:ilvl w:val="0"/>
          <w:numId w:val="1"/>
        </w:numPr>
      </w:pPr>
      <w:r>
        <w:t xml:space="preserve">Κατά την μετάγγιση αίματος δεν είναι δυνατόν να μεταδωθούν ηπατίτιδα Β και </w:t>
      </w:r>
      <w:r>
        <w:rPr>
          <w:lang w:val="en-US"/>
        </w:rPr>
        <w:t>HIV</w:t>
      </w:r>
      <w:r w:rsidRPr="00CE7E47">
        <w:t>.</w:t>
      </w:r>
    </w:p>
    <w:p w:rsidR="00CE7E47" w:rsidRPr="003875DC" w:rsidRDefault="00CE7E47" w:rsidP="00E1364C">
      <w:pPr>
        <w:pStyle w:val="a3"/>
        <w:numPr>
          <w:ilvl w:val="0"/>
          <w:numId w:val="1"/>
        </w:numPr>
      </w:pPr>
      <w:r>
        <w:rPr>
          <w:lang w:val="en-US"/>
        </w:rPr>
        <w:t>H</w:t>
      </w:r>
      <w:r w:rsidRPr="00CE7E47">
        <w:t xml:space="preserve"> </w:t>
      </w:r>
      <w:r>
        <w:t>υποχρέωση του τμήματος συμβατότητας είναι να χορηγήσει αίμα όσο το δυνατό συμβατό με το αίμα του ασθενή.</w:t>
      </w:r>
    </w:p>
    <w:p w:rsidR="00E1364C" w:rsidRPr="001A4E2E" w:rsidRDefault="00E1364C" w:rsidP="0048659D">
      <w:pPr>
        <w:pStyle w:val="a3"/>
      </w:pPr>
    </w:p>
    <w:p w:rsidR="00EE7839" w:rsidRPr="001A4E2E" w:rsidRDefault="00EE7839" w:rsidP="00EE7839">
      <w:pPr>
        <w:rPr>
          <w:b/>
        </w:rPr>
      </w:pPr>
      <w:r>
        <w:rPr>
          <w:b/>
        </w:rPr>
        <w:t>Β</w:t>
      </w:r>
      <w:r w:rsidRPr="001A4E2E">
        <w:rPr>
          <w:b/>
        </w:rPr>
        <w:t>. Να συμπληρώσετε τα κενά στις παρακάτω προτάσεις.</w:t>
      </w:r>
    </w:p>
    <w:p w:rsidR="00EE7839" w:rsidRPr="001A4E2E" w:rsidRDefault="00EE7839" w:rsidP="00EE7839">
      <w:pPr>
        <w:pStyle w:val="a3"/>
        <w:numPr>
          <w:ilvl w:val="0"/>
          <w:numId w:val="2"/>
        </w:numPr>
      </w:pPr>
      <w:r w:rsidRPr="001A4E2E">
        <w:t>Τα άτομα με ομάδα αίματος Α είναι ………….ενώ τα άτομα με ομάδα αίματος 0 είναι ……………</w:t>
      </w:r>
    </w:p>
    <w:p w:rsidR="00EE7839" w:rsidRPr="001A4E2E" w:rsidRDefault="00EE7839" w:rsidP="00EE7839">
      <w:pPr>
        <w:pStyle w:val="a3"/>
        <w:numPr>
          <w:ilvl w:val="0"/>
          <w:numId w:val="2"/>
        </w:numPr>
      </w:pPr>
      <w:r w:rsidRPr="001A4E2E">
        <w:t xml:space="preserve">Όταν έχουμε γονότυπο </w:t>
      </w:r>
      <w:r w:rsidRPr="001A4E2E">
        <w:rPr>
          <w:lang w:val="en-US"/>
        </w:rPr>
        <w:t>se</w:t>
      </w:r>
      <w:r w:rsidRPr="001A4E2E">
        <w:t>/</w:t>
      </w:r>
      <w:r w:rsidRPr="001A4E2E">
        <w:rPr>
          <w:lang w:val="en-US"/>
        </w:rPr>
        <w:t>se</w:t>
      </w:r>
      <w:r w:rsidRPr="001A4E2E">
        <w:t xml:space="preserve"> το άτομο είναι ………….  ……………(</w:t>
      </w:r>
      <w:r w:rsidRPr="001A4E2E">
        <w:rPr>
          <w:lang w:val="en-US"/>
        </w:rPr>
        <w:t>non</w:t>
      </w:r>
      <w:r w:rsidRPr="001A4E2E">
        <w:t>-……….)</w:t>
      </w:r>
    </w:p>
    <w:p w:rsidR="00EE7839" w:rsidRPr="001A4E2E" w:rsidRDefault="00EE7839" w:rsidP="00EE7839">
      <w:pPr>
        <w:pStyle w:val="a3"/>
        <w:numPr>
          <w:ilvl w:val="0"/>
          <w:numId w:val="2"/>
        </w:numPr>
      </w:pPr>
      <w:r w:rsidRPr="001A4E2E">
        <w:t xml:space="preserve">Ο ορός ανθρώπου με ομάδα </w:t>
      </w:r>
      <w:r w:rsidRPr="001A4E2E">
        <w:rPr>
          <w:lang w:val="en-US"/>
        </w:rPr>
        <w:t>Bombay</w:t>
      </w:r>
      <w:r w:rsidRPr="001A4E2E">
        <w:t xml:space="preserve"> περιέχει αντισώματα αντι-Α, αντι-Β, και αντι-Η, προκαλώντας συγκολλήσεις με όλα τα ερυθρά του συστήματος ΑΒ0.</w:t>
      </w:r>
    </w:p>
    <w:p w:rsidR="00EE7839" w:rsidRPr="001A4E2E" w:rsidRDefault="00EE7839" w:rsidP="00EE7839">
      <w:pPr>
        <w:pStyle w:val="a3"/>
        <w:numPr>
          <w:ilvl w:val="0"/>
          <w:numId w:val="2"/>
        </w:numPr>
      </w:pPr>
      <w:r w:rsidRPr="001A4E2E">
        <w:lastRenderedPageBreak/>
        <w:t>Τα αντιγόνα του συστήματος ΑΒ0 είναι τα ……….  ……….. των κυττάρων.</w:t>
      </w:r>
    </w:p>
    <w:p w:rsidR="00EE7839" w:rsidRPr="001A4E2E" w:rsidRDefault="00EE7839" w:rsidP="00EE7839">
      <w:pPr>
        <w:pStyle w:val="a3"/>
        <w:numPr>
          <w:ilvl w:val="0"/>
          <w:numId w:val="2"/>
        </w:numPr>
      </w:pPr>
      <w:r w:rsidRPr="001A4E2E">
        <w:t xml:space="preserve"> Η αλληλουχία των …….. και των ……… του τμήματος της πρωτεΐνης που προεξέχει από την ερυθροκυτταρική μεμβράνη, αποτελεί το ερυθροκυτταρικό ………….</w:t>
      </w:r>
    </w:p>
    <w:p w:rsidR="00EE7839" w:rsidRPr="001A4E2E" w:rsidRDefault="00EE7839" w:rsidP="00EE7839">
      <w:pPr>
        <w:pStyle w:val="a3"/>
        <w:numPr>
          <w:ilvl w:val="0"/>
          <w:numId w:val="2"/>
        </w:numPr>
      </w:pPr>
      <w:r w:rsidRPr="001A4E2E">
        <w:t>Οι ανοσοσφαιρίνες  αντι-Α, αντι-Β   και αντι-Η θεωρούνται ………  ………….</w:t>
      </w:r>
    </w:p>
    <w:p w:rsidR="00EE7839" w:rsidRPr="001A4E2E" w:rsidRDefault="00EE7839" w:rsidP="00EE7839">
      <w:pPr>
        <w:pStyle w:val="a3"/>
        <w:numPr>
          <w:ilvl w:val="0"/>
          <w:numId w:val="2"/>
        </w:numPr>
      </w:pPr>
      <w:r w:rsidRPr="001A4E2E">
        <w:t xml:space="preserve">Ο ……………….  …………, ενεργεί σαν γέφυρα που μακραίνει το μόριο των </w:t>
      </w:r>
      <w:r w:rsidRPr="001A4E2E">
        <w:rPr>
          <w:lang w:val="en-US"/>
        </w:rPr>
        <w:t>IgG</w:t>
      </w:r>
      <w:r w:rsidRPr="001A4E2E">
        <w:t xml:space="preserve"> ανοσοσφαιρινών και τα κάνει πιο δραστικά.</w:t>
      </w:r>
    </w:p>
    <w:p w:rsidR="00EE7839" w:rsidRPr="001A4E2E" w:rsidRDefault="00EE7839" w:rsidP="00EE7839">
      <w:pPr>
        <w:pStyle w:val="a3"/>
        <w:numPr>
          <w:ilvl w:val="0"/>
          <w:numId w:val="2"/>
        </w:numPr>
      </w:pPr>
      <w:r w:rsidRPr="001A4E2E">
        <w:t xml:space="preserve">Τα  αντι- </w:t>
      </w:r>
      <w:r w:rsidRPr="001A4E2E">
        <w:rPr>
          <w:lang w:val="en-US"/>
        </w:rPr>
        <w:t>Rhesus</w:t>
      </w:r>
      <w:r w:rsidRPr="001A4E2E">
        <w:t xml:space="preserve"> αντισώματα είναι ………….. αντισώματα.</w:t>
      </w:r>
    </w:p>
    <w:p w:rsidR="00EE7839" w:rsidRPr="001A4E2E" w:rsidRDefault="00EE7839" w:rsidP="00EE7839">
      <w:pPr>
        <w:pStyle w:val="a3"/>
        <w:numPr>
          <w:ilvl w:val="0"/>
          <w:numId w:val="2"/>
        </w:numPr>
      </w:pPr>
      <w:r w:rsidRPr="001A4E2E">
        <w:t xml:space="preserve"> Τα αντι-</w:t>
      </w:r>
      <w:r w:rsidRPr="001A4E2E">
        <w:rPr>
          <w:lang w:val="en-US"/>
        </w:rPr>
        <w:t>Rhesus</w:t>
      </w:r>
      <w:r w:rsidRPr="001A4E2E">
        <w:t xml:space="preserve"> αντισώματα δεν ενεργοποιούν το ………………</w:t>
      </w:r>
    </w:p>
    <w:p w:rsidR="00EE7839" w:rsidRDefault="00EE7839" w:rsidP="00EE7839">
      <w:pPr>
        <w:pStyle w:val="a3"/>
        <w:numPr>
          <w:ilvl w:val="0"/>
          <w:numId w:val="2"/>
        </w:numPr>
      </w:pPr>
      <w:r w:rsidRPr="001A4E2E">
        <w:t xml:space="preserve">Η  …………. νόσος του νεογνού εκδηλώνεται λόγω …………… στο σύστημα </w:t>
      </w:r>
      <w:r w:rsidRPr="001A4E2E">
        <w:rPr>
          <w:lang w:val="en-US"/>
        </w:rPr>
        <w:t>Rhesus</w:t>
      </w:r>
      <w:r w:rsidRPr="001A4E2E">
        <w:t xml:space="preserve"> μεταξύ μητέρας και παιδιού. ( 25 μονάδες).</w:t>
      </w:r>
    </w:p>
    <w:p w:rsidR="000F3839" w:rsidRDefault="000F3839" w:rsidP="000F3839">
      <w:pPr>
        <w:pStyle w:val="a3"/>
        <w:numPr>
          <w:ilvl w:val="0"/>
          <w:numId w:val="2"/>
        </w:numPr>
      </w:pPr>
      <w:r>
        <w:t>Οι μεγαλοβλαστικές αναιμίες οφείλονται σε έλλειψη …………..  …….και ………..  ………..</w:t>
      </w:r>
    </w:p>
    <w:p w:rsidR="000F3839" w:rsidRDefault="000F3839" w:rsidP="00EE7839">
      <w:pPr>
        <w:pStyle w:val="a3"/>
        <w:numPr>
          <w:ilvl w:val="0"/>
          <w:numId w:val="2"/>
        </w:numPr>
      </w:pPr>
      <w:r>
        <w:t>Η αναιμία που προκύπτει από διαταραχή της αρχιτεκτονικής του μυελού των οστών ονομάζεται ……………..</w:t>
      </w:r>
    </w:p>
    <w:p w:rsidR="000F3839" w:rsidRDefault="00FD1E2C" w:rsidP="00EE7839">
      <w:pPr>
        <w:pStyle w:val="a3"/>
        <w:numPr>
          <w:ilvl w:val="0"/>
          <w:numId w:val="2"/>
        </w:numPr>
      </w:pPr>
      <w:r>
        <w:t>Η μεσογειακή αναιμία Β χαρακτηρίζεται από την ύπαρξη παθολογικού γόνου  για την ………………  … και την μείωση ή εξάλειψη της παραγωγής των …. ………</w:t>
      </w:r>
    </w:p>
    <w:p w:rsidR="00FD1E2C" w:rsidRDefault="00FD1E2C" w:rsidP="00EE7839">
      <w:pPr>
        <w:pStyle w:val="a3"/>
        <w:numPr>
          <w:ilvl w:val="0"/>
          <w:numId w:val="2"/>
        </w:numPr>
      </w:pPr>
      <w:r>
        <w:t>Οι ασθενείς στην ομόζυγη δρεπανοκυτταρική αναιμία παρουσιάζουν επώδυνες …….. που οφείλονται σε ……………. Που αποφράζουν μικρά αγγεία διαφόρων οργάνων.</w:t>
      </w:r>
    </w:p>
    <w:p w:rsidR="00FD1E2C" w:rsidRDefault="00FD1E2C" w:rsidP="00EE7839">
      <w:pPr>
        <w:pStyle w:val="a3"/>
        <w:numPr>
          <w:ilvl w:val="0"/>
          <w:numId w:val="2"/>
        </w:numPr>
      </w:pPr>
      <w:r>
        <w:t>Ο ενεργοποιημένος παράγοντας ……, παρουσία του παράγοντα …… καθώς και ………..μετατρέπει την ανενεργό προθρομβίνη σε ………</w:t>
      </w:r>
      <w:r w:rsidR="00621152">
        <w:t>….</w:t>
      </w:r>
    </w:p>
    <w:p w:rsidR="00621152" w:rsidRDefault="00621152" w:rsidP="00EE7839">
      <w:pPr>
        <w:pStyle w:val="a3"/>
        <w:numPr>
          <w:ilvl w:val="0"/>
          <w:numId w:val="2"/>
        </w:numPr>
      </w:pPr>
      <w:r>
        <w:t>Σε κάθε μονάδα αίματος, αναγράφεται η ………  ………. Και το …………, καθώς και η ……..  ……..του αίματος.</w:t>
      </w:r>
    </w:p>
    <w:p w:rsidR="00EE7839" w:rsidRDefault="00EE7839" w:rsidP="00EE7839">
      <w:pPr>
        <w:pStyle w:val="a3"/>
      </w:pPr>
    </w:p>
    <w:p w:rsidR="00EE7839" w:rsidRPr="001A4E2E" w:rsidRDefault="00EE7839" w:rsidP="00EE7839">
      <w:pPr>
        <w:ind w:left="360"/>
        <w:rPr>
          <w:b/>
        </w:rPr>
      </w:pPr>
      <w:r>
        <w:rPr>
          <w:b/>
        </w:rPr>
        <w:t>Γ</w:t>
      </w:r>
      <w:r w:rsidRPr="001A4E2E">
        <w:rPr>
          <w:b/>
        </w:rPr>
        <w:t>. Να απαντήσετε τις παρακάτω ερωτήσεις:</w:t>
      </w:r>
    </w:p>
    <w:p w:rsidR="00EE7839" w:rsidRDefault="00653D8F" w:rsidP="00EE7839">
      <w:pPr>
        <w:ind w:left="360"/>
      </w:pPr>
      <w:r>
        <w:t>1</w:t>
      </w:r>
      <w:r w:rsidR="00EE7839" w:rsidRPr="001A4E2E">
        <w:t xml:space="preserve">. </w:t>
      </w:r>
      <w:r w:rsidR="00EE7839">
        <w:t>α)</w:t>
      </w:r>
      <w:r w:rsidR="00EE7839" w:rsidRPr="001A4E2E">
        <w:t xml:space="preserve">Τι είναι ομάδα </w:t>
      </w:r>
      <w:r w:rsidR="00EE7839" w:rsidRPr="001A4E2E">
        <w:rPr>
          <w:lang w:val="en-US"/>
        </w:rPr>
        <w:t>Bombay</w:t>
      </w:r>
      <w:r w:rsidR="00EE7839" w:rsidRPr="001A4E2E">
        <w:t>; ( 12 μονάδες)</w:t>
      </w:r>
      <w:r w:rsidR="00EE7839">
        <w:t xml:space="preserve"> </w:t>
      </w:r>
    </w:p>
    <w:p w:rsidR="00EE7839" w:rsidRDefault="00EE7839" w:rsidP="00EE7839">
      <w:pPr>
        <w:ind w:left="360"/>
      </w:pPr>
      <w:r>
        <w:t xml:space="preserve">     β) </w:t>
      </w:r>
      <w:r w:rsidRPr="001A4E2E">
        <w:t xml:space="preserve">Τι ρυθμίζουν οι γόνοι </w:t>
      </w:r>
      <w:r w:rsidRPr="001A4E2E">
        <w:rPr>
          <w:lang w:val="en-US"/>
        </w:rPr>
        <w:t>Se</w:t>
      </w:r>
      <w:r w:rsidRPr="001A4E2E">
        <w:t xml:space="preserve"> και </w:t>
      </w:r>
      <w:r w:rsidRPr="001A4E2E">
        <w:rPr>
          <w:lang w:val="en-US"/>
        </w:rPr>
        <w:t>se</w:t>
      </w:r>
      <w:r w:rsidRPr="001A4E2E">
        <w:t>; ( 8 μονάδες)</w:t>
      </w:r>
    </w:p>
    <w:p w:rsidR="00EE7839" w:rsidRDefault="00653D8F" w:rsidP="00EE7839">
      <w:pPr>
        <w:ind w:left="360"/>
      </w:pPr>
      <w:r>
        <w:t>2</w:t>
      </w:r>
      <w:r w:rsidR="00EE7839">
        <w:t>.  α) Ποια αντισώματα περιέχονται στον ορό δύο ανθρώπων που ο ένας έχει ομάδα ΑΒ και ο άλλος 0; (8 μονάδες)</w:t>
      </w:r>
    </w:p>
    <w:p w:rsidR="00EE7839" w:rsidRDefault="00EE7839" w:rsidP="00EE7839">
      <w:pPr>
        <w:ind w:left="360"/>
      </w:pPr>
      <w:r>
        <w:t xml:space="preserve">      β) Πατέρας με γονότυπο ΙΒΙο και μητέρα με γονότυπο ΙοΙο. Ποιες οι ομάδες αίματος και σε ποιο ποσοστό, των παιδιών που θα γεννηθούν; ( 12 μονάδες).</w:t>
      </w:r>
    </w:p>
    <w:p w:rsidR="00E1364C" w:rsidRPr="00E1364C" w:rsidRDefault="00E1364C" w:rsidP="00E1364C">
      <w:r w:rsidRPr="00E1364C">
        <w:t xml:space="preserve">      </w:t>
      </w:r>
      <w:r w:rsidR="00653D8F">
        <w:t>3</w:t>
      </w:r>
      <w:r w:rsidRPr="00E1364C">
        <w:t>. Να δώσετε τους πιθανούς γονότυπους και φαινότυπους της ομάδας Α και Β.</w:t>
      </w:r>
    </w:p>
    <w:p w:rsidR="00555F51" w:rsidRDefault="00653D8F" w:rsidP="00555F51">
      <w:pPr>
        <w:ind w:left="360"/>
      </w:pPr>
      <w:r>
        <w:t>4</w:t>
      </w:r>
      <w:r w:rsidR="00555F51" w:rsidRPr="001A4E2E">
        <w:t xml:space="preserve">. </w:t>
      </w:r>
      <w:r w:rsidR="00555F51">
        <w:t>α) Πως προκαλείται η αιμολυτική νόσος των νεογνών</w:t>
      </w:r>
      <w:r w:rsidR="00555F51" w:rsidRPr="001A4E2E">
        <w:t>; ( 12 μονάδες)</w:t>
      </w:r>
      <w:r w:rsidR="00555F51">
        <w:t xml:space="preserve"> </w:t>
      </w:r>
    </w:p>
    <w:p w:rsidR="00555F51" w:rsidRDefault="00555F51" w:rsidP="00555F51">
      <w:pPr>
        <w:ind w:left="360"/>
      </w:pPr>
      <w:r>
        <w:t xml:space="preserve">     β)  Τι αντισώματα έχει η ομάδα αίματος </w:t>
      </w:r>
      <w:r>
        <w:rPr>
          <w:lang w:val="en-US"/>
        </w:rPr>
        <w:t>Bombay</w:t>
      </w:r>
      <w:r w:rsidRPr="001A4E2E">
        <w:t>; ( 8 μονάδες)</w:t>
      </w:r>
    </w:p>
    <w:p w:rsidR="00555F51" w:rsidRDefault="00653D8F" w:rsidP="00555F51">
      <w:pPr>
        <w:ind w:left="360"/>
      </w:pPr>
      <w:r>
        <w:t>5</w:t>
      </w:r>
      <w:r w:rsidR="00555F51">
        <w:t xml:space="preserve">.  α) </w:t>
      </w:r>
      <w:r w:rsidR="00555F51" w:rsidRPr="00625D93">
        <w:t xml:space="preserve"> </w:t>
      </w:r>
      <w:r w:rsidR="00555F51">
        <w:t xml:space="preserve">Αναφέρετε τα σπουδαιότερα αντιγόνα του συστήματος </w:t>
      </w:r>
      <w:r w:rsidR="00555F51">
        <w:rPr>
          <w:lang w:val="en-US"/>
        </w:rPr>
        <w:t>Rhesus</w:t>
      </w:r>
      <w:r w:rsidR="00555F51">
        <w:t>;</w:t>
      </w:r>
      <w:r w:rsidR="00555F51" w:rsidRPr="00625D93">
        <w:t xml:space="preserve"> </w:t>
      </w:r>
      <w:r w:rsidR="00555F51">
        <w:t>Ποιο είναι το βασικότερο και πως χαρακτηρίζονται τα άτομα παρουσία του; (8 μονάδες)</w:t>
      </w:r>
    </w:p>
    <w:p w:rsidR="00555F51" w:rsidRDefault="00555F51" w:rsidP="00555F51">
      <w:pPr>
        <w:ind w:left="360"/>
      </w:pPr>
      <w:r>
        <w:t xml:space="preserve">      β) Πατέρας με γονότυπο ΙΑΙο και μητέρα με γονότυπο ΙΑΙο. Ποιες οι ομάδες αίματος και σε ποιο ποσοστό, των παιδιών που θα γεννηθούν; ( 12 μονάδες).</w:t>
      </w:r>
    </w:p>
    <w:p w:rsidR="00653D8F" w:rsidRDefault="00653D8F" w:rsidP="00555F51">
      <w:pPr>
        <w:ind w:left="360"/>
      </w:pPr>
      <w:r>
        <w:t xml:space="preserve">6. Τι είναι ο «καταρράκτης» της πήξης του αίματος; </w:t>
      </w:r>
    </w:p>
    <w:p w:rsidR="00653D8F" w:rsidRDefault="00653D8F" w:rsidP="00555F51">
      <w:pPr>
        <w:ind w:left="360"/>
      </w:pPr>
      <w:r>
        <w:lastRenderedPageBreak/>
        <w:t>7. Αναφέρετε τρεις τουλάχιστον εξετάσεις με τις οποίες γίνεται ο έλεγχος της αιμόστασης.</w:t>
      </w:r>
    </w:p>
    <w:p w:rsidR="00653D8F" w:rsidRDefault="00653D8F" w:rsidP="00555F51">
      <w:pPr>
        <w:ind w:left="360"/>
      </w:pPr>
      <w:r>
        <w:t>8. Περιγράψτε πιθανά μεταδιδόμενα νοσήματα από μετάγγιση αίματος.</w:t>
      </w:r>
    </w:p>
    <w:p w:rsidR="00653D8F" w:rsidRDefault="00653D8F" w:rsidP="00555F51">
      <w:pPr>
        <w:ind w:left="360"/>
      </w:pPr>
      <w:r>
        <w:t>9. Ποια είναι τα προϊόντα αίματος που λαμβάνομαι από κάθε μονάδα αίματος του δότη.</w:t>
      </w:r>
    </w:p>
    <w:p w:rsidR="00653D8F" w:rsidRDefault="00E00E1A" w:rsidP="00555F51">
      <w:pPr>
        <w:ind w:left="360"/>
      </w:pPr>
      <w:r>
        <w:t>10. Ποιο είναι το βασικό μέλημα των εργαζομένων στο τμήμα συμβατότητας;</w:t>
      </w:r>
    </w:p>
    <w:p w:rsidR="00E00E1A" w:rsidRDefault="00E00E1A" w:rsidP="00555F51">
      <w:pPr>
        <w:ind w:left="360"/>
      </w:pPr>
      <w:r>
        <w:t>11. Ποια είναι τα στάδια της μετάγγισης αίματος;</w:t>
      </w:r>
    </w:p>
    <w:p w:rsidR="00E00E1A" w:rsidRDefault="00E00E1A" w:rsidP="00555F51">
      <w:pPr>
        <w:ind w:left="360"/>
      </w:pPr>
      <w:r>
        <w:t>12. Τι είναι θαλασσαιμίες και τι αιμοσφαιρινοπάθειες;</w:t>
      </w:r>
    </w:p>
    <w:p w:rsidR="00E00E1A" w:rsidRDefault="00E00E1A" w:rsidP="00555F51">
      <w:pPr>
        <w:ind w:left="360"/>
      </w:pPr>
      <w:r>
        <w:t>13. Ποιες είναι οι 4 μορφές της Α μεσογειακής αναιμίας;</w:t>
      </w:r>
    </w:p>
    <w:p w:rsidR="00E00E1A" w:rsidRPr="001A4E2E" w:rsidRDefault="00E00E1A" w:rsidP="00555F51">
      <w:pPr>
        <w:ind w:left="360"/>
      </w:pPr>
      <w:r>
        <w:t>14. Τι γνωρίζετε για τη</w:t>
      </w:r>
      <w:r w:rsidR="00706437">
        <w:t xml:space="preserve"> θεραπεία των ασθενών με μεσογειακή (ομόζυγη)αναιμία τύπου Β;</w:t>
      </w:r>
    </w:p>
    <w:p w:rsidR="00E1364C" w:rsidRPr="001A4E2E" w:rsidRDefault="00E1364C" w:rsidP="00EE7839">
      <w:pPr>
        <w:ind w:left="360"/>
      </w:pPr>
    </w:p>
    <w:p w:rsidR="00EE7839" w:rsidRDefault="00EE7839"/>
    <w:sectPr w:rsidR="00EE7839" w:rsidSect="002F27B1">
      <w:footerReference w:type="default" r:id="rId8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42002" w:rsidRDefault="00442002" w:rsidP="00430AB8">
      <w:pPr>
        <w:spacing w:after="0" w:line="240" w:lineRule="auto"/>
      </w:pPr>
      <w:r>
        <w:separator/>
      </w:r>
    </w:p>
  </w:endnote>
  <w:endnote w:type="continuationSeparator" w:id="0">
    <w:p w:rsidR="00442002" w:rsidRDefault="00442002" w:rsidP="00430AB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1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A1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A1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575714988"/>
      <w:docPartObj>
        <w:docPartGallery w:val="Page Numbers (Bottom of Page)"/>
        <w:docPartUnique/>
      </w:docPartObj>
    </w:sdtPr>
    <w:sdtContent>
      <w:p w:rsidR="00430AB8" w:rsidRDefault="00430AB8">
        <w:pPr>
          <w:pStyle w:val="a5"/>
          <w:jc w:val="right"/>
        </w:pPr>
        <w:fldSimple w:instr=" PAGE   \* MERGEFORMAT ">
          <w:r>
            <w:rPr>
              <w:noProof/>
            </w:rPr>
            <w:t>3</w:t>
          </w:r>
        </w:fldSimple>
      </w:p>
    </w:sdtContent>
  </w:sdt>
  <w:p w:rsidR="00430AB8" w:rsidRDefault="00430AB8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42002" w:rsidRDefault="00442002" w:rsidP="00430AB8">
      <w:pPr>
        <w:spacing w:after="0" w:line="240" w:lineRule="auto"/>
      </w:pPr>
      <w:r>
        <w:separator/>
      </w:r>
    </w:p>
  </w:footnote>
  <w:footnote w:type="continuationSeparator" w:id="0">
    <w:p w:rsidR="00442002" w:rsidRDefault="00442002" w:rsidP="00430AB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BD5790B"/>
    <w:multiLevelType w:val="hybridMultilevel"/>
    <w:tmpl w:val="DD84D5C2"/>
    <w:lvl w:ilvl="0" w:tplc="0408000F">
      <w:start w:val="1"/>
      <w:numFmt w:val="decimal"/>
      <w:lvlText w:val="%1."/>
      <w:lvlJc w:val="left"/>
      <w:pPr>
        <w:ind w:left="720" w:hanging="360"/>
      </w:pPr>
    </w:lvl>
    <w:lvl w:ilvl="1" w:tplc="04080019" w:tentative="1">
      <w:start w:val="1"/>
      <w:numFmt w:val="lowerLetter"/>
      <w:lvlText w:val="%2."/>
      <w:lvlJc w:val="left"/>
      <w:pPr>
        <w:ind w:left="1440" w:hanging="360"/>
      </w:pPr>
    </w:lvl>
    <w:lvl w:ilvl="2" w:tplc="0408001B" w:tentative="1">
      <w:start w:val="1"/>
      <w:numFmt w:val="lowerRoman"/>
      <w:lvlText w:val="%3."/>
      <w:lvlJc w:val="right"/>
      <w:pPr>
        <w:ind w:left="2160" w:hanging="180"/>
      </w:pPr>
    </w:lvl>
    <w:lvl w:ilvl="3" w:tplc="0408000F" w:tentative="1">
      <w:start w:val="1"/>
      <w:numFmt w:val="decimal"/>
      <w:lvlText w:val="%4."/>
      <w:lvlJc w:val="left"/>
      <w:pPr>
        <w:ind w:left="2880" w:hanging="360"/>
      </w:pPr>
    </w:lvl>
    <w:lvl w:ilvl="4" w:tplc="04080019" w:tentative="1">
      <w:start w:val="1"/>
      <w:numFmt w:val="lowerLetter"/>
      <w:lvlText w:val="%5."/>
      <w:lvlJc w:val="left"/>
      <w:pPr>
        <w:ind w:left="3600" w:hanging="360"/>
      </w:pPr>
    </w:lvl>
    <w:lvl w:ilvl="5" w:tplc="0408001B" w:tentative="1">
      <w:start w:val="1"/>
      <w:numFmt w:val="lowerRoman"/>
      <w:lvlText w:val="%6."/>
      <w:lvlJc w:val="right"/>
      <w:pPr>
        <w:ind w:left="4320" w:hanging="180"/>
      </w:pPr>
    </w:lvl>
    <w:lvl w:ilvl="6" w:tplc="0408000F" w:tentative="1">
      <w:start w:val="1"/>
      <w:numFmt w:val="decimal"/>
      <w:lvlText w:val="%7."/>
      <w:lvlJc w:val="left"/>
      <w:pPr>
        <w:ind w:left="5040" w:hanging="360"/>
      </w:pPr>
    </w:lvl>
    <w:lvl w:ilvl="7" w:tplc="04080019" w:tentative="1">
      <w:start w:val="1"/>
      <w:numFmt w:val="lowerLetter"/>
      <w:lvlText w:val="%8."/>
      <w:lvlJc w:val="left"/>
      <w:pPr>
        <w:ind w:left="5760" w:hanging="360"/>
      </w:pPr>
    </w:lvl>
    <w:lvl w:ilvl="8" w:tplc="040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C685878"/>
    <w:multiLevelType w:val="hybridMultilevel"/>
    <w:tmpl w:val="633E9F6A"/>
    <w:lvl w:ilvl="0" w:tplc="0408000F">
      <w:start w:val="1"/>
      <w:numFmt w:val="decimal"/>
      <w:lvlText w:val="%1."/>
      <w:lvlJc w:val="left"/>
      <w:pPr>
        <w:ind w:left="720" w:hanging="360"/>
      </w:pPr>
    </w:lvl>
    <w:lvl w:ilvl="1" w:tplc="04080019" w:tentative="1">
      <w:start w:val="1"/>
      <w:numFmt w:val="lowerLetter"/>
      <w:lvlText w:val="%2."/>
      <w:lvlJc w:val="left"/>
      <w:pPr>
        <w:ind w:left="1440" w:hanging="360"/>
      </w:pPr>
    </w:lvl>
    <w:lvl w:ilvl="2" w:tplc="0408001B" w:tentative="1">
      <w:start w:val="1"/>
      <w:numFmt w:val="lowerRoman"/>
      <w:lvlText w:val="%3."/>
      <w:lvlJc w:val="right"/>
      <w:pPr>
        <w:ind w:left="2160" w:hanging="180"/>
      </w:pPr>
    </w:lvl>
    <w:lvl w:ilvl="3" w:tplc="0408000F" w:tentative="1">
      <w:start w:val="1"/>
      <w:numFmt w:val="decimal"/>
      <w:lvlText w:val="%4."/>
      <w:lvlJc w:val="left"/>
      <w:pPr>
        <w:ind w:left="2880" w:hanging="360"/>
      </w:pPr>
    </w:lvl>
    <w:lvl w:ilvl="4" w:tplc="04080019" w:tentative="1">
      <w:start w:val="1"/>
      <w:numFmt w:val="lowerLetter"/>
      <w:lvlText w:val="%5."/>
      <w:lvlJc w:val="left"/>
      <w:pPr>
        <w:ind w:left="3600" w:hanging="360"/>
      </w:pPr>
    </w:lvl>
    <w:lvl w:ilvl="5" w:tplc="0408001B" w:tentative="1">
      <w:start w:val="1"/>
      <w:numFmt w:val="lowerRoman"/>
      <w:lvlText w:val="%6."/>
      <w:lvlJc w:val="right"/>
      <w:pPr>
        <w:ind w:left="4320" w:hanging="180"/>
      </w:pPr>
    </w:lvl>
    <w:lvl w:ilvl="6" w:tplc="0408000F" w:tentative="1">
      <w:start w:val="1"/>
      <w:numFmt w:val="decimal"/>
      <w:lvlText w:val="%7."/>
      <w:lvlJc w:val="left"/>
      <w:pPr>
        <w:ind w:left="5040" w:hanging="360"/>
      </w:pPr>
    </w:lvl>
    <w:lvl w:ilvl="7" w:tplc="04080019" w:tentative="1">
      <w:start w:val="1"/>
      <w:numFmt w:val="lowerLetter"/>
      <w:lvlText w:val="%8."/>
      <w:lvlJc w:val="left"/>
      <w:pPr>
        <w:ind w:left="5760" w:hanging="360"/>
      </w:pPr>
    </w:lvl>
    <w:lvl w:ilvl="8" w:tplc="0408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5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E7839"/>
    <w:rsid w:val="000F3839"/>
    <w:rsid w:val="002F27B1"/>
    <w:rsid w:val="003875DC"/>
    <w:rsid w:val="003B6028"/>
    <w:rsid w:val="003E3A44"/>
    <w:rsid w:val="00430AB8"/>
    <w:rsid w:val="00442002"/>
    <w:rsid w:val="0048659D"/>
    <w:rsid w:val="00555F51"/>
    <w:rsid w:val="0058678B"/>
    <w:rsid w:val="00621152"/>
    <w:rsid w:val="00653D8F"/>
    <w:rsid w:val="00706437"/>
    <w:rsid w:val="00787539"/>
    <w:rsid w:val="007A3B76"/>
    <w:rsid w:val="009232F6"/>
    <w:rsid w:val="009A1D45"/>
    <w:rsid w:val="00B97803"/>
    <w:rsid w:val="00CE7E47"/>
    <w:rsid w:val="00E00E1A"/>
    <w:rsid w:val="00E1364C"/>
    <w:rsid w:val="00EE7839"/>
    <w:rsid w:val="00FD1E2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E783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E7839"/>
    <w:pPr>
      <w:ind w:left="720"/>
      <w:contextualSpacing/>
    </w:pPr>
  </w:style>
  <w:style w:type="paragraph" w:styleId="a4">
    <w:name w:val="header"/>
    <w:basedOn w:val="a"/>
    <w:link w:val="Char"/>
    <w:uiPriority w:val="99"/>
    <w:semiHidden/>
    <w:unhideWhenUsed/>
    <w:rsid w:val="00430AB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">
    <w:name w:val="Κεφαλίδα Char"/>
    <w:basedOn w:val="a0"/>
    <w:link w:val="a4"/>
    <w:uiPriority w:val="99"/>
    <w:semiHidden/>
    <w:rsid w:val="00430AB8"/>
  </w:style>
  <w:style w:type="paragraph" w:styleId="a5">
    <w:name w:val="footer"/>
    <w:basedOn w:val="a"/>
    <w:link w:val="Char0"/>
    <w:uiPriority w:val="99"/>
    <w:unhideWhenUsed/>
    <w:rsid w:val="00430AB8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Υποσέλιδο Char"/>
    <w:basedOn w:val="a0"/>
    <w:link w:val="a5"/>
    <w:uiPriority w:val="99"/>
    <w:rsid w:val="00430AB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CA677A-FFD9-45A4-8067-99FEFC5075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3</Pages>
  <Words>781</Words>
  <Characters>4222</Characters>
  <Application>Microsoft Office Word</Application>
  <DocSecurity>0</DocSecurity>
  <Lines>35</Lines>
  <Paragraphs>9</Paragraphs>
  <ScaleCrop>false</ScaleCrop>
  <HeadingPairs>
    <vt:vector size="2" baseType="variant">
      <vt:variant>
        <vt:lpstr>Τίτλος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Δέσποινα</dc:creator>
  <cp:keywords/>
  <dc:description/>
  <cp:lastModifiedBy>Δέσποινα</cp:lastModifiedBy>
  <cp:revision>11</cp:revision>
  <dcterms:created xsi:type="dcterms:W3CDTF">2017-04-22T16:37:00Z</dcterms:created>
  <dcterms:modified xsi:type="dcterms:W3CDTF">2017-04-23T11:38:00Z</dcterms:modified>
</cp:coreProperties>
</file>